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819"/>
        <w:gridCol w:w="3119"/>
      </w:tblGrid>
      <w:tr w:rsidR="00C411FB" w:rsidTr="001B0321">
        <w:tc>
          <w:tcPr>
            <w:tcW w:w="2093" w:type="dxa"/>
          </w:tcPr>
          <w:p w:rsidR="00C411FB" w:rsidRDefault="00C411FB">
            <w:pPr>
              <w:pStyle w:val="Title"/>
              <w:ind w:right="176"/>
              <w:rPr>
                <w:b/>
              </w:rPr>
            </w:pPr>
            <w:r>
              <w:rPr>
                <w:b/>
              </w:rPr>
              <w:t>ROLE PROFILE</w:t>
            </w:r>
          </w:p>
        </w:tc>
        <w:tc>
          <w:tcPr>
            <w:tcW w:w="4819" w:type="dxa"/>
            <w:tcBorders>
              <w:right w:val="single" w:sz="4" w:space="0" w:color="auto"/>
            </w:tcBorders>
          </w:tcPr>
          <w:p w:rsidR="00C411FB" w:rsidRPr="00721327" w:rsidRDefault="00721327">
            <w:pPr>
              <w:pStyle w:val="Title"/>
              <w:rPr>
                <w:b/>
              </w:rPr>
            </w:pPr>
            <w:r w:rsidRPr="00721327">
              <w:rPr>
                <w:b/>
              </w:rPr>
              <w:t>SENIOR CATEGORY BUYER</w:t>
            </w:r>
          </w:p>
        </w:tc>
        <w:tc>
          <w:tcPr>
            <w:tcW w:w="3119" w:type="dxa"/>
            <w:tcBorders>
              <w:left w:val="nil"/>
            </w:tcBorders>
          </w:tcPr>
          <w:p w:rsidR="00C411FB" w:rsidRDefault="00FB530F">
            <w:pPr>
              <w:pStyle w:val="Title"/>
              <w:rPr>
                <w:b/>
                <w:color w:val="0000FF"/>
                <w:sz w:val="24"/>
              </w:rPr>
            </w:pPr>
            <w:r>
              <w:rPr>
                <w:noProof/>
                <w:lang w:val="en-GB"/>
              </w:rPr>
              <w:drawing>
                <wp:inline distT="0" distB="0" distL="0" distR="0">
                  <wp:extent cx="1676400" cy="352425"/>
                  <wp:effectExtent l="19050" t="0" r="0" b="0"/>
                  <wp:docPr id="1" name="Picture 1" descr="Cor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ID"/>
                          <pic:cNvPicPr>
                            <a:picLocks noChangeAspect="1" noChangeArrowheads="1"/>
                          </pic:cNvPicPr>
                        </pic:nvPicPr>
                        <pic:blipFill>
                          <a:blip r:embed="rId8" cstate="print"/>
                          <a:srcRect l="6906" t="80203" r="7800" b="5177"/>
                          <a:stretch>
                            <a:fillRect/>
                          </a:stretch>
                        </pic:blipFill>
                        <pic:spPr bwMode="auto">
                          <a:xfrm>
                            <a:off x="0" y="0"/>
                            <a:ext cx="1676400" cy="352425"/>
                          </a:xfrm>
                          <a:prstGeom prst="rect">
                            <a:avLst/>
                          </a:prstGeom>
                          <a:noFill/>
                          <a:ln w="9525">
                            <a:noFill/>
                            <a:miter lim="800000"/>
                            <a:headEnd/>
                            <a:tailEnd/>
                          </a:ln>
                        </pic:spPr>
                      </pic:pic>
                    </a:graphicData>
                  </a:graphic>
                </wp:inline>
              </w:drawing>
            </w:r>
          </w:p>
        </w:tc>
      </w:tr>
    </w:tbl>
    <w:p w:rsidR="00C411FB" w:rsidRDefault="00C411FB">
      <w:pPr>
        <w:pStyle w:val="Header"/>
        <w:tabs>
          <w:tab w:val="clear" w:pos="4153"/>
          <w:tab w:val="clear" w:pos="8306"/>
        </w:tabs>
        <w:rPr>
          <w:rFonts w:ascii="Arial" w:hAnsi="Arial"/>
          <w:b/>
          <w:sz w:val="16"/>
        </w:rPr>
      </w:pPr>
    </w:p>
    <w:p w:rsidR="00C411FB" w:rsidRDefault="00C411FB">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rsidR="00C411FB" w:rsidRDefault="00C411FB">
      <w:pPr>
        <w:pStyle w:val="Header"/>
        <w:tabs>
          <w:tab w:val="clear" w:pos="4153"/>
          <w:tab w:val="clear" w:pos="8306"/>
        </w:tabs>
        <w:ind w:right="-427"/>
        <w:rPr>
          <w:rFonts w:ascii="Arial" w:hAnsi="Arial"/>
          <w:b/>
          <w:sz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9"/>
        <w:gridCol w:w="142"/>
        <w:gridCol w:w="141"/>
        <w:gridCol w:w="993"/>
        <w:gridCol w:w="3543"/>
        <w:gridCol w:w="2268"/>
        <w:gridCol w:w="851"/>
      </w:tblGrid>
      <w:tr w:rsidR="00C411FB" w:rsidTr="001B0321">
        <w:tc>
          <w:tcPr>
            <w:tcW w:w="2127" w:type="dxa"/>
            <w:gridSpan w:val="2"/>
            <w:tcBorders>
              <w:top w:val="single" w:sz="4" w:space="0" w:color="auto"/>
              <w:left w:val="single" w:sz="4" w:space="0" w:color="auto"/>
              <w:bottom w:val="single" w:sz="4" w:space="0" w:color="auto"/>
              <w:right w:val="single" w:sz="4" w:space="0" w:color="auto"/>
            </w:tcBorders>
          </w:tcPr>
          <w:p w:rsidR="00C411FB" w:rsidRDefault="00C411FB">
            <w:pPr>
              <w:rPr>
                <w:rFonts w:ascii="Arial" w:hAnsi="Arial"/>
                <w:sz w:val="22"/>
              </w:rPr>
            </w:pPr>
            <w:r>
              <w:rPr>
                <w:rFonts w:ascii="Arial" w:hAnsi="Arial"/>
                <w:b/>
                <w:sz w:val="22"/>
              </w:rPr>
              <w:t>Principal Responsibility</w:t>
            </w:r>
          </w:p>
        </w:tc>
        <w:tc>
          <w:tcPr>
            <w:tcW w:w="7938" w:type="dxa"/>
            <w:gridSpan w:val="6"/>
            <w:tcBorders>
              <w:top w:val="single" w:sz="4" w:space="0" w:color="auto"/>
              <w:left w:val="single" w:sz="4" w:space="0" w:color="auto"/>
              <w:bottom w:val="single" w:sz="4" w:space="0" w:color="auto"/>
              <w:right w:val="single" w:sz="4" w:space="0" w:color="auto"/>
            </w:tcBorders>
          </w:tcPr>
          <w:p w:rsidR="00721327" w:rsidRDefault="00721327" w:rsidP="00721E9D">
            <w:pPr>
              <w:rPr>
                <w:rFonts w:ascii="Arial" w:hAnsi="Arial" w:cs="Arial"/>
                <w:sz w:val="20"/>
              </w:rPr>
            </w:pPr>
            <w:r w:rsidRPr="001B0321">
              <w:rPr>
                <w:rFonts w:ascii="Arial" w:hAnsi="Arial" w:cs="Arial"/>
                <w:sz w:val="20"/>
              </w:rPr>
              <w:t xml:space="preserve">To </w:t>
            </w:r>
            <w:r w:rsidR="00014D5F" w:rsidRPr="001B0321">
              <w:rPr>
                <w:rFonts w:ascii="Arial" w:hAnsi="Arial" w:cs="Arial"/>
                <w:sz w:val="20"/>
              </w:rPr>
              <w:t xml:space="preserve">lead on the </w:t>
            </w:r>
            <w:r w:rsidR="0022731B">
              <w:rPr>
                <w:rFonts w:ascii="Arial" w:hAnsi="Arial" w:cs="Arial"/>
                <w:sz w:val="20"/>
              </w:rPr>
              <w:t>South West Police Procurement Department (SWPPD</w:t>
            </w:r>
            <w:r w:rsidR="00014D5F" w:rsidRPr="001B0321">
              <w:rPr>
                <w:rFonts w:ascii="Arial" w:hAnsi="Arial" w:cs="Arial"/>
                <w:sz w:val="20"/>
              </w:rPr>
              <w:t xml:space="preserve">) </w:t>
            </w:r>
            <w:r w:rsidRPr="001B0321">
              <w:rPr>
                <w:rFonts w:ascii="Arial" w:hAnsi="Arial" w:cs="Arial"/>
                <w:sz w:val="20"/>
              </w:rPr>
              <w:t xml:space="preserve">approach to </w:t>
            </w:r>
            <w:r w:rsidR="00014D5F" w:rsidRPr="001B0321">
              <w:rPr>
                <w:rFonts w:ascii="Arial" w:hAnsi="Arial" w:cs="Arial"/>
                <w:sz w:val="20"/>
              </w:rPr>
              <w:t>managing and deliver</w:t>
            </w:r>
            <w:r w:rsidR="00AC295C" w:rsidRPr="001B0321">
              <w:rPr>
                <w:rFonts w:ascii="Arial" w:hAnsi="Arial" w:cs="Arial"/>
                <w:sz w:val="20"/>
              </w:rPr>
              <w:t>ing</w:t>
            </w:r>
            <w:r w:rsidR="00014D5F" w:rsidRPr="001B0321">
              <w:rPr>
                <w:rFonts w:ascii="Arial" w:hAnsi="Arial" w:cs="Arial"/>
                <w:sz w:val="20"/>
              </w:rPr>
              <w:t xml:space="preserve"> successful regional procurement in identified </w:t>
            </w:r>
            <w:r w:rsidRPr="001B0321">
              <w:rPr>
                <w:rFonts w:ascii="Arial" w:hAnsi="Arial" w:cs="Arial"/>
                <w:sz w:val="20"/>
              </w:rPr>
              <w:t xml:space="preserve">key </w:t>
            </w:r>
            <w:r w:rsidR="00611053" w:rsidRPr="001B0321">
              <w:rPr>
                <w:rFonts w:ascii="Arial" w:hAnsi="Arial" w:cs="Arial"/>
                <w:sz w:val="20"/>
              </w:rPr>
              <w:t>sub-</w:t>
            </w:r>
            <w:r w:rsidRPr="001B0321">
              <w:rPr>
                <w:rFonts w:ascii="Arial" w:hAnsi="Arial" w:cs="Arial"/>
                <w:sz w:val="20"/>
              </w:rPr>
              <w:t xml:space="preserve">categories, </w:t>
            </w:r>
            <w:r w:rsidR="00195676">
              <w:rPr>
                <w:rFonts w:ascii="Arial" w:hAnsi="Arial" w:cs="Arial"/>
                <w:sz w:val="20"/>
              </w:rPr>
              <w:t>including</w:t>
            </w:r>
            <w:r w:rsidR="00014D5F" w:rsidRPr="001B0321">
              <w:rPr>
                <w:rFonts w:ascii="Arial" w:hAnsi="Arial" w:cs="Arial"/>
                <w:sz w:val="20"/>
              </w:rPr>
              <w:t xml:space="preserve"> the complex / high value </w:t>
            </w:r>
            <w:r w:rsidR="00195676">
              <w:rPr>
                <w:rFonts w:ascii="Arial" w:hAnsi="Arial" w:cs="Arial"/>
                <w:sz w:val="20"/>
              </w:rPr>
              <w:t xml:space="preserve">ICT category. These </w:t>
            </w:r>
            <w:r w:rsidR="00014D5F" w:rsidRPr="001B0321">
              <w:rPr>
                <w:rFonts w:ascii="Arial" w:hAnsi="Arial" w:cs="Arial"/>
                <w:sz w:val="20"/>
              </w:rPr>
              <w:t xml:space="preserve">procurements will involve </w:t>
            </w:r>
            <w:r w:rsidRPr="001B0321">
              <w:rPr>
                <w:rFonts w:ascii="Arial" w:hAnsi="Arial" w:cs="Arial"/>
                <w:sz w:val="20"/>
              </w:rPr>
              <w:t xml:space="preserve">the </w:t>
            </w:r>
            <w:r w:rsidR="00014D5F" w:rsidRPr="001B0321">
              <w:rPr>
                <w:rFonts w:ascii="Arial" w:hAnsi="Arial" w:cs="Arial"/>
                <w:sz w:val="20"/>
              </w:rPr>
              <w:t xml:space="preserve">full </w:t>
            </w:r>
            <w:r w:rsidRPr="001B0321">
              <w:rPr>
                <w:rFonts w:ascii="Arial" w:hAnsi="Arial" w:cs="Arial"/>
                <w:sz w:val="20"/>
              </w:rPr>
              <w:t>engagement</w:t>
            </w:r>
            <w:r w:rsidR="00B718A1" w:rsidRPr="001B0321">
              <w:rPr>
                <w:rFonts w:ascii="Arial" w:hAnsi="Arial" w:cs="Arial"/>
                <w:sz w:val="20"/>
              </w:rPr>
              <w:t xml:space="preserve"> of </w:t>
            </w:r>
            <w:r w:rsidR="00014D5F" w:rsidRPr="001B0321">
              <w:rPr>
                <w:rFonts w:ascii="Arial" w:hAnsi="Arial" w:cs="Arial"/>
                <w:sz w:val="20"/>
              </w:rPr>
              <w:t>key stakeholders (</w:t>
            </w:r>
            <w:r w:rsidR="0026470B" w:rsidRPr="001B0321">
              <w:rPr>
                <w:rFonts w:ascii="Arial" w:hAnsi="Arial" w:cs="Arial"/>
                <w:sz w:val="20"/>
              </w:rPr>
              <w:t>including op</w:t>
            </w:r>
            <w:r w:rsidR="00014D5F" w:rsidRPr="001B0321">
              <w:rPr>
                <w:rFonts w:ascii="Arial" w:hAnsi="Arial" w:cs="Arial"/>
                <w:sz w:val="20"/>
              </w:rPr>
              <w:t>erational and technical experts</w:t>
            </w:r>
            <w:r w:rsidR="0026470B" w:rsidRPr="001B0321">
              <w:rPr>
                <w:rFonts w:ascii="Arial" w:hAnsi="Arial" w:cs="Arial"/>
                <w:sz w:val="20"/>
              </w:rPr>
              <w:t xml:space="preserve"> in </w:t>
            </w:r>
            <w:r w:rsidR="00B718A1" w:rsidRPr="001B0321">
              <w:rPr>
                <w:rFonts w:ascii="Arial" w:hAnsi="Arial" w:cs="Arial"/>
                <w:sz w:val="20"/>
              </w:rPr>
              <w:t>each of the forces</w:t>
            </w:r>
            <w:bookmarkStart w:id="0" w:name="_GoBack"/>
            <w:bookmarkEnd w:id="0"/>
            <w:r w:rsidR="00014D5F" w:rsidRPr="001B0321">
              <w:rPr>
                <w:rFonts w:ascii="Arial" w:hAnsi="Arial" w:cs="Arial"/>
                <w:sz w:val="20"/>
              </w:rPr>
              <w:t xml:space="preserve">) </w:t>
            </w:r>
            <w:r w:rsidR="00B718A1" w:rsidRPr="001B0321">
              <w:rPr>
                <w:rFonts w:ascii="Arial" w:hAnsi="Arial" w:cs="Arial"/>
                <w:sz w:val="20"/>
              </w:rPr>
              <w:t xml:space="preserve">and </w:t>
            </w:r>
            <w:r w:rsidR="00014D5F" w:rsidRPr="001B0321">
              <w:rPr>
                <w:rFonts w:ascii="Arial" w:hAnsi="Arial" w:cs="Arial"/>
                <w:sz w:val="20"/>
              </w:rPr>
              <w:t xml:space="preserve">building effective and productive </w:t>
            </w:r>
            <w:r w:rsidRPr="001B0321">
              <w:rPr>
                <w:rFonts w:ascii="Arial" w:hAnsi="Arial" w:cs="Arial"/>
                <w:sz w:val="20"/>
              </w:rPr>
              <w:t>relati</w:t>
            </w:r>
            <w:r w:rsidR="00B718A1" w:rsidRPr="001B0321">
              <w:rPr>
                <w:rFonts w:ascii="Arial" w:hAnsi="Arial" w:cs="Arial"/>
                <w:sz w:val="20"/>
              </w:rPr>
              <w:t>onships with specific suppliers</w:t>
            </w:r>
            <w:r w:rsidR="00014D5F" w:rsidRPr="001B0321">
              <w:rPr>
                <w:rFonts w:ascii="Arial" w:hAnsi="Arial" w:cs="Arial"/>
                <w:sz w:val="20"/>
              </w:rPr>
              <w:t>, as well as leading a procurement team</w:t>
            </w:r>
            <w:r w:rsidR="00B718A1" w:rsidRPr="001B0321">
              <w:rPr>
                <w:rFonts w:ascii="Arial" w:hAnsi="Arial" w:cs="Arial"/>
                <w:sz w:val="20"/>
              </w:rPr>
              <w:t>.</w:t>
            </w:r>
            <w:r w:rsidR="00014D5F" w:rsidRPr="001B0321">
              <w:rPr>
                <w:rFonts w:ascii="Arial" w:hAnsi="Arial" w:cs="Arial"/>
                <w:sz w:val="20"/>
              </w:rPr>
              <w:t xml:space="preserve">  The role will focus on </w:t>
            </w:r>
            <w:r w:rsidR="001B0321">
              <w:rPr>
                <w:rFonts w:ascii="Arial" w:hAnsi="Arial" w:cs="Arial"/>
                <w:sz w:val="20"/>
              </w:rPr>
              <w:t xml:space="preserve">four </w:t>
            </w:r>
            <w:r w:rsidR="00014D5F" w:rsidRPr="001B0321">
              <w:rPr>
                <w:rFonts w:ascii="Arial" w:hAnsi="Arial" w:cs="Arial"/>
                <w:sz w:val="20"/>
              </w:rPr>
              <w:t xml:space="preserve">key areas of activity: </w:t>
            </w:r>
          </w:p>
          <w:p w:rsidR="001B0321" w:rsidRPr="001B0321" w:rsidRDefault="001B0321" w:rsidP="00B718A1">
            <w:pPr>
              <w:rPr>
                <w:rFonts w:ascii="Arial" w:hAnsi="Arial" w:cs="Arial"/>
                <w:sz w:val="20"/>
              </w:rPr>
            </w:pPr>
          </w:p>
          <w:p w:rsidR="00A1550F" w:rsidRDefault="0022731B" w:rsidP="00A1550F">
            <w:pPr>
              <w:rPr>
                <w:rFonts w:ascii="Arial" w:hAnsi="Arial" w:cs="Arial"/>
                <w:b/>
                <w:sz w:val="20"/>
              </w:rPr>
            </w:pPr>
            <w:r>
              <w:rPr>
                <w:rFonts w:ascii="Arial" w:hAnsi="Arial" w:cs="Arial"/>
                <w:b/>
                <w:sz w:val="20"/>
              </w:rPr>
              <w:t>SWPPD</w:t>
            </w:r>
            <w:r w:rsidR="00A1550F" w:rsidRPr="001B0321">
              <w:rPr>
                <w:rFonts w:ascii="Arial" w:hAnsi="Arial" w:cs="Arial"/>
                <w:b/>
                <w:sz w:val="20"/>
              </w:rPr>
              <w:t xml:space="preserve"> Development and Management</w:t>
            </w:r>
          </w:p>
          <w:p w:rsidR="001B0321" w:rsidRPr="001B0321" w:rsidRDefault="001B0321" w:rsidP="00A1550F">
            <w:pPr>
              <w:rPr>
                <w:rFonts w:ascii="Arial" w:hAnsi="Arial" w:cs="Arial"/>
                <w:b/>
                <w:sz w:val="20"/>
              </w:rPr>
            </w:pPr>
          </w:p>
          <w:p w:rsidR="00721327" w:rsidRPr="001B0321" w:rsidRDefault="00B718A1" w:rsidP="00721327">
            <w:pPr>
              <w:pStyle w:val="ListParagraph"/>
              <w:numPr>
                <w:ilvl w:val="0"/>
                <w:numId w:val="5"/>
              </w:numPr>
              <w:rPr>
                <w:rFonts w:ascii="Arial" w:hAnsi="Arial" w:cs="Arial"/>
                <w:sz w:val="20"/>
              </w:rPr>
            </w:pPr>
            <w:r w:rsidRPr="001B0321">
              <w:rPr>
                <w:rFonts w:ascii="Arial" w:hAnsi="Arial" w:cs="Arial"/>
                <w:sz w:val="20"/>
              </w:rPr>
              <w:t xml:space="preserve">Actively engage </w:t>
            </w:r>
            <w:r w:rsidR="00721327" w:rsidRPr="001B0321">
              <w:rPr>
                <w:rFonts w:ascii="Arial" w:hAnsi="Arial" w:cs="Arial"/>
                <w:sz w:val="20"/>
              </w:rPr>
              <w:t>regional and national groups for specific categories</w:t>
            </w:r>
            <w:r w:rsidRPr="001B0321">
              <w:rPr>
                <w:rFonts w:ascii="Arial" w:hAnsi="Arial" w:cs="Arial"/>
                <w:sz w:val="20"/>
              </w:rPr>
              <w:t xml:space="preserve"> of spend</w:t>
            </w:r>
          </w:p>
          <w:p w:rsidR="00B718A1" w:rsidRPr="001B0321" w:rsidRDefault="00721327" w:rsidP="00721327">
            <w:pPr>
              <w:pStyle w:val="ListParagraph"/>
              <w:numPr>
                <w:ilvl w:val="0"/>
                <w:numId w:val="5"/>
              </w:numPr>
              <w:rPr>
                <w:rFonts w:ascii="Arial" w:hAnsi="Arial" w:cs="Arial"/>
                <w:sz w:val="20"/>
              </w:rPr>
            </w:pPr>
            <w:r w:rsidRPr="001B0321">
              <w:rPr>
                <w:rFonts w:ascii="Arial" w:hAnsi="Arial" w:cs="Arial"/>
                <w:sz w:val="20"/>
              </w:rPr>
              <w:t xml:space="preserve">Manage one or more </w:t>
            </w:r>
            <w:r w:rsidR="00B718A1" w:rsidRPr="001B0321">
              <w:rPr>
                <w:rFonts w:ascii="Arial" w:hAnsi="Arial" w:cs="Arial"/>
                <w:sz w:val="20"/>
              </w:rPr>
              <w:t>Category Buyers</w:t>
            </w:r>
          </w:p>
          <w:p w:rsidR="00721327" w:rsidRDefault="00721327" w:rsidP="00721327">
            <w:pPr>
              <w:pStyle w:val="ListParagraph"/>
              <w:numPr>
                <w:ilvl w:val="0"/>
                <w:numId w:val="5"/>
              </w:numPr>
              <w:rPr>
                <w:rFonts w:ascii="Arial" w:hAnsi="Arial" w:cs="Arial"/>
                <w:sz w:val="20"/>
              </w:rPr>
            </w:pPr>
            <w:r w:rsidRPr="001B0321">
              <w:rPr>
                <w:rFonts w:ascii="Arial" w:hAnsi="Arial" w:cs="Arial"/>
                <w:sz w:val="20"/>
              </w:rPr>
              <w:t>Develop individuals and teams to enhance performance</w:t>
            </w:r>
          </w:p>
          <w:p w:rsidR="001B0321" w:rsidRPr="001B0321" w:rsidRDefault="001B0321" w:rsidP="001B0321">
            <w:pPr>
              <w:pStyle w:val="ListParagraph"/>
              <w:ind w:left="360"/>
              <w:rPr>
                <w:rFonts w:ascii="Arial" w:hAnsi="Arial" w:cs="Arial"/>
                <w:sz w:val="20"/>
              </w:rPr>
            </w:pPr>
          </w:p>
          <w:p w:rsidR="003467DA" w:rsidRDefault="003467DA" w:rsidP="003467DA">
            <w:pPr>
              <w:rPr>
                <w:rFonts w:ascii="Arial" w:hAnsi="Arial" w:cs="Arial"/>
                <w:b/>
                <w:sz w:val="20"/>
              </w:rPr>
            </w:pPr>
            <w:r w:rsidRPr="001B0321">
              <w:rPr>
                <w:rFonts w:ascii="Arial" w:hAnsi="Arial" w:cs="Arial"/>
                <w:b/>
                <w:sz w:val="20"/>
              </w:rPr>
              <w:t>Category Strategy</w:t>
            </w:r>
          </w:p>
          <w:p w:rsidR="001B0321" w:rsidRPr="001B0321" w:rsidRDefault="001B0321" w:rsidP="003467DA">
            <w:pPr>
              <w:rPr>
                <w:rFonts w:ascii="Arial" w:hAnsi="Arial" w:cs="Arial"/>
                <w:b/>
                <w:sz w:val="20"/>
              </w:rPr>
            </w:pPr>
          </w:p>
          <w:p w:rsidR="00721327" w:rsidRPr="001B0321" w:rsidRDefault="00721327" w:rsidP="00721327">
            <w:pPr>
              <w:pStyle w:val="ListParagraph"/>
              <w:numPr>
                <w:ilvl w:val="0"/>
                <w:numId w:val="6"/>
              </w:numPr>
              <w:rPr>
                <w:rFonts w:ascii="Arial" w:hAnsi="Arial" w:cs="Arial"/>
                <w:sz w:val="20"/>
              </w:rPr>
            </w:pPr>
            <w:r w:rsidRPr="001B0321">
              <w:rPr>
                <w:rFonts w:ascii="Arial" w:hAnsi="Arial" w:cs="Arial"/>
                <w:sz w:val="20"/>
              </w:rPr>
              <w:t>Understand key supply market drivers, market conditions and trends for their category areas</w:t>
            </w:r>
          </w:p>
          <w:p w:rsidR="00721327" w:rsidRPr="001B0321" w:rsidRDefault="00721327" w:rsidP="00721327">
            <w:pPr>
              <w:pStyle w:val="ListParagraph"/>
              <w:numPr>
                <w:ilvl w:val="0"/>
                <w:numId w:val="6"/>
              </w:numPr>
              <w:rPr>
                <w:rFonts w:ascii="Arial" w:hAnsi="Arial" w:cs="Arial"/>
                <w:sz w:val="20"/>
              </w:rPr>
            </w:pPr>
            <w:r w:rsidRPr="001B0321">
              <w:rPr>
                <w:rFonts w:ascii="Arial" w:hAnsi="Arial" w:cs="Arial"/>
                <w:sz w:val="20"/>
              </w:rPr>
              <w:t>Understand how to access supplier data and information. Understand the analysis process and how to apply it to new situations</w:t>
            </w:r>
          </w:p>
          <w:p w:rsidR="00721327" w:rsidRPr="001B0321" w:rsidRDefault="00721327" w:rsidP="00721327">
            <w:pPr>
              <w:pStyle w:val="ListParagraph"/>
              <w:numPr>
                <w:ilvl w:val="0"/>
                <w:numId w:val="6"/>
              </w:numPr>
              <w:rPr>
                <w:rFonts w:ascii="Arial" w:hAnsi="Arial" w:cs="Arial"/>
                <w:sz w:val="20"/>
              </w:rPr>
            </w:pPr>
            <w:r w:rsidRPr="001B0321">
              <w:rPr>
                <w:rFonts w:ascii="Arial" w:hAnsi="Arial" w:cs="Arial"/>
                <w:sz w:val="20"/>
              </w:rPr>
              <w:t>Understand available</w:t>
            </w:r>
            <w:r w:rsidR="005F2B9D" w:rsidRPr="001B0321">
              <w:rPr>
                <w:rFonts w:ascii="Arial" w:hAnsi="Arial" w:cs="Arial"/>
                <w:sz w:val="20"/>
              </w:rPr>
              <w:t xml:space="preserve"> internal and external data, complete </w:t>
            </w:r>
            <w:r w:rsidRPr="001B0321">
              <w:rPr>
                <w:rFonts w:ascii="Arial" w:hAnsi="Arial" w:cs="Arial"/>
                <w:sz w:val="20"/>
              </w:rPr>
              <w:t>spend analysis and provide insight</w:t>
            </w:r>
          </w:p>
          <w:p w:rsidR="00721327" w:rsidRPr="001B0321" w:rsidRDefault="00721327" w:rsidP="00721327">
            <w:pPr>
              <w:pStyle w:val="ListParagraph"/>
              <w:numPr>
                <w:ilvl w:val="0"/>
                <w:numId w:val="6"/>
              </w:numPr>
              <w:rPr>
                <w:rFonts w:ascii="Arial" w:hAnsi="Arial" w:cs="Arial"/>
                <w:sz w:val="20"/>
              </w:rPr>
            </w:pPr>
            <w:r w:rsidRPr="001B0321">
              <w:rPr>
                <w:rFonts w:ascii="Arial" w:hAnsi="Arial" w:cs="Arial"/>
                <w:sz w:val="20"/>
              </w:rPr>
              <w:t>Understand potential changes to the future requirements for their category areas</w:t>
            </w:r>
          </w:p>
          <w:p w:rsidR="00721327" w:rsidRPr="001B0321" w:rsidRDefault="00721327" w:rsidP="00721327">
            <w:pPr>
              <w:pStyle w:val="ListParagraph"/>
              <w:numPr>
                <w:ilvl w:val="0"/>
                <w:numId w:val="6"/>
              </w:numPr>
              <w:rPr>
                <w:rFonts w:ascii="Arial" w:hAnsi="Arial" w:cs="Arial"/>
                <w:sz w:val="20"/>
              </w:rPr>
            </w:pPr>
            <w:r w:rsidRPr="001B0321">
              <w:rPr>
                <w:rFonts w:ascii="Arial" w:hAnsi="Arial" w:cs="Arial"/>
                <w:sz w:val="20"/>
              </w:rPr>
              <w:t xml:space="preserve">Support the process to generate robust category strategies with the correct level of analytical rigour </w:t>
            </w:r>
          </w:p>
          <w:p w:rsidR="000028FF" w:rsidRPr="001B0321" w:rsidRDefault="000028FF" w:rsidP="000028FF">
            <w:pPr>
              <w:pStyle w:val="ListParagraph"/>
              <w:numPr>
                <w:ilvl w:val="0"/>
                <w:numId w:val="6"/>
              </w:numPr>
              <w:rPr>
                <w:rFonts w:ascii="Arial" w:hAnsi="Arial" w:cs="Arial"/>
                <w:sz w:val="20"/>
              </w:rPr>
            </w:pPr>
            <w:r w:rsidRPr="001B0321">
              <w:rPr>
                <w:rFonts w:ascii="Arial" w:hAnsi="Arial" w:cs="Arial"/>
                <w:sz w:val="20"/>
              </w:rPr>
              <w:t>Engage with the senior stakeholder community and help gain buy-in for recommendations</w:t>
            </w:r>
          </w:p>
          <w:p w:rsidR="00721327" w:rsidRPr="001B0321" w:rsidRDefault="005F2B9D" w:rsidP="00721327">
            <w:pPr>
              <w:pStyle w:val="ListParagraph"/>
              <w:numPr>
                <w:ilvl w:val="0"/>
                <w:numId w:val="6"/>
              </w:numPr>
              <w:rPr>
                <w:rFonts w:ascii="Arial" w:hAnsi="Arial" w:cs="Arial"/>
                <w:sz w:val="20"/>
              </w:rPr>
            </w:pPr>
            <w:r w:rsidRPr="001B0321">
              <w:rPr>
                <w:rFonts w:ascii="Arial" w:hAnsi="Arial" w:cs="Arial"/>
                <w:sz w:val="20"/>
              </w:rPr>
              <w:t>Ensure the strategy delivers</w:t>
            </w:r>
            <w:r w:rsidR="00721327" w:rsidRPr="001B0321">
              <w:rPr>
                <w:rFonts w:ascii="Arial" w:hAnsi="Arial" w:cs="Arial"/>
                <w:sz w:val="20"/>
              </w:rPr>
              <w:t xml:space="preserve"> ‘best value’ based on a combination of quality of product, service and cost, and that the strategic sourcing process is applied consistently and appropriately</w:t>
            </w:r>
          </w:p>
          <w:p w:rsidR="002337AC" w:rsidRDefault="00B718A1" w:rsidP="00721327">
            <w:pPr>
              <w:pStyle w:val="ListParagraph"/>
              <w:numPr>
                <w:ilvl w:val="0"/>
                <w:numId w:val="6"/>
              </w:numPr>
              <w:rPr>
                <w:rFonts w:ascii="Arial" w:hAnsi="Arial" w:cs="Arial"/>
                <w:sz w:val="20"/>
              </w:rPr>
            </w:pPr>
            <w:r w:rsidRPr="001B0321">
              <w:rPr>
                <w:rFonts w:ascii="Arial" w:hAnsi="Arial" w:cs="Arial"/>
                <w:sz w:val="20"/>
              </w:rPr>
              <w:t xml:space="preserve">Achieve </w:t>
            </w:r>
            <w:r w:rsidR="002337AC" w:rsidRPr="001B0321">
              <w:rPr>
                <w:rFonts w:ascii="Arial" w:hAnsi="Arial" w:cs="Arial"/>
                <w:sz w:val="20"/>
              </w:rPr>
              <w:t>Procurement savings</w:t>
            </w:r>
          </w:p>
          <w:p w:rsidR="001B0321" w:rsidRPr="001B0321" w:rsidRDefault="001B0321" w:rsidP="001B0321">
            <w:pPr>
              <w:pStyle w:val="ListParagraph"/>
              <w:ind w:left="360"/>
              <w:rPr>
                <w:rFonts w:ascii="Arial" w:hAnsi="Arial" w:cs="Arial"/>
                <w:sz w:val="20"/>
              </w:rPr>
            </w:pPr>
          </w:p>
          <w:p w:rsidR="0040075B" w:rsidRDefault="0040075B" w:rsidP="002345F3">
            <w:pPr>
              <w:rPr>
                <w:rFonts w:ascii="Arial" w:hAnsi="Arial" w:cs="Arial"/>
                <w:b/>
                <w:sz w:val="20"/>
              </w:rPr>
            </w:pPr>
            <w:r w:rsidRPr="001B0321">
              <w:rPr>
                <w:rFonts w:ascii="Arial" w:hAnsi="Arial" w:cs="Arial"/>
                <w:b/>
                <w:sz w:val="20"/>
              </w:rPr>
              <w:t>Category Sourcing</w:t>
            </w:r>
          </w:p>
          <w:p w:rsidR="001B0321" w:rsidRPr="001B0321" w:rsidRDefault="001B0321" w:rsidP="002345F3">
            <w:pPr>
              <w:rPr>
                <w:rFonts w:ascii="Arial" w:hAnsi="Arial" w:cs="Arial"/>
                <w:b/>
                <w:sz w:val="20"/>
              </w:rPr>
            </w:pPr>
          </w:p>
          <w:p w:rsidR="00721327" w:rsidRPr="001B0321" w:rsidRDefault="00721327" w:rsidP="00721327">
            <w:pPr>
              <w:pStyle w:val="ListParagraph"/>
              <w:numPr>
                <w:ilvl w:val="0"/>
                <w:numId w:val="7"/>
              </w:numPr>
              <w:rPr>
                <w:rFonts w:ascii="Arial" w:hAnsi="Arial" w:cs="Arial"/>
                <w:sz w:val="20"/>
              </w:rPr>
            </w:pPr>
            <w:r w:rsidRPr="001B0321">
              <w:rPr>
                <w:rFonts w:ascii="Arial" w:hAnsi="Arial" w:cs="Arial"/>
                <w:sz w:val="20"/>
              </w:rPr>
              <w:t xml:space="preserve">Lead </w:t>
            </w:r>
            <w:r w:rsidR="00A34416" w:rsidRPr="001B0321">
              <w:rPr>
                <w:rFonts w:ascii="Arial" w:hAnsi="Arial" w:cs="Arial"/>
                <w:sz w:val="20"/>
              </w:rPr>
              <w:t>on complex and high value / high risk procurements</w:t>
            </w:r>
          </w:p>
          <w:p w:rsidR="00A34416" w:rsidRPr="001B0321" w:rsidRDefault="00A34416" w:rsidP="00721327">
            <w:pPr>
              <w:pStyle w:val="ListParagraph"/>
              <w:numPr>
                <w:ilvl w:val="0"/>
                <w:numId w:val="7"/>
              </w:numPr>
              <w:rPr>
                <w:rFonts w:ascii="Arial" w:hAnsi="Arial" w:cs="Arial"/>
                <w:sz w:val="20"/>
              </w:rPr>
            </w:pPr>
            <w:r w:rsidRPr="001B0321">
              <w:rPr>
                <w:rFonts w:ascii="Arial" w:hAnsi="Arial" w:cs="Arial"/>
                <w:sz w:val="20"/>
              </w:rPr>
              <w:t>Select appropriate procuremen</w:t>
            </w:r>
            <w:r w:rsidR="00A3490C" w:rsidRPr="001B0321">
              <w:rPr>
                <w:rFonts w:ascii="Arial" w:hAnsi="Arial" w:cs="Arial"/>
                <w:sz w:val="20"/>
              </w:rPr>
              <w:t>t route and assessment criteria</w:t>
            </w:r>
          </w:p>
          <w:p w:rsidR="00721327" w:rsidRPr="001B0321" w:rsidRDefault="00CB2845" w:rsidP="00721327">
            <w:pPr>
              <w:pStyle w:val="ListParagraph"/>
              <w:numPr>
                <w:ilvl w:val="0"/>
                <w:numId w:val="7"/>
              </w:numPr>
              <w:rPr>
                <w:rFonts w:ascii="Arial" w:hAnsi="Arial" w:cs="Arial"/>
                <w:sz w:val="20"/>
              </w:rPr>
            </w:pPr>
            <w:r w:rsidRPr="001B0321">
              <w:rPr>
                <w:rFonts w:ascii="Arial" w:hAnsi="Arial" w:cs="Arial"/>
                <w:sz w:val="20"/>
              </w:rPr>
              <w:t xml:space="preserve">Quality assure </w:t>
            </w:r>
            <w:r w:rsidR="00721327" w:rsidRPr="001B0321">
              <w:rPr>
                <w:rFonts w:ascii="Arial" w:hAnsi="Arial" w:cs="Arial"/>
                <w:sz w:val="20"/>
              </w:rPr>
              <w:t>advertisements for the letting of contracts, particularly for publication in the Official Journal of the European Union</w:t>
            </w:r>
          </w:p>
          <w:p w:rsidR="00611053" w:rsidRPr="001B0321" w:rsidRDefault="00611053" w:rsidP="00721327">
            <w:pPr>
              <w:pStyle w:val="ListParagraph"/>
              <w:numPr>
                <w:ilvl w:val="0"/>
                <w:numId w:val="7"/>
              </w:numPr>
              <w:rPr>
                <w:rFonts w:ascii="Arial" w:hAnsi="Arial" w:cs="Arial"/>
                <w:sz w:val="20"/>
              </w:rPr>
            </w:pPr>
            <w:r w:rsidRPr="001B0321">
              <w:rPr>
                <w:rFonts w:ascii="Arial" w:hAnsi="Arial" w:cs="Arial"/>
                <w:sz w:val="20"/>
              </w:rPr>
              <w:t>Quality assure tender documents</w:t>
            </w:r>
          </w:p>
          <w:p w:rsidR="00721327" w:rsidRPr="001B0321" w:rsidRDefault="00721327" w:rsidP="00721327">
            <w:pPr>
              <w:pStyle w:val="ListParagraph"/>
              <w:numPr>
                <w:ilvl w:val="0"/>
                <w:numId w:val="7"/>
              </w:numPr>
              <w:rPr>
                <w:rFonts w:ascii="Arial" w:hAnsi="Arial" w:cs="Arial"/>
                <w:sz w:val="20"/>
              </w:rPr>
            </w:pPr>
            <w:r w:rsidRPr="001B0321">
              <w:rPr>
                <w:rFonts w:ascii="Arial" w:hAnsi="Arial" w:cs="Arial"/>
                <w:sz w:val="20"/>
              </w:rPr>
              <w:t>Develop user specifications</w:t>
            </w:r>
            <w:r w:rsidR="00CB2845" w:rsidRPr="001B0321">
              <w:rPr>
                <w:rFonts w:ascii="Arial" w:hAnsi="Arial" w:cs="Arial"/>
                <w:sz w:val="20"/>
              </w:rPr>
              <w:t xml:space="preserve"> with key stakeholders</w:t>
            </w:r>
          </w:p>
          <w:p w:rsidR="00CB2845" w:rsidRPr="001B0321" w:rsidRDefault="00CB2845" w:rsidP="00CB2845">
            <w:pPr>
              <w:pStyle w:val="ListParagraph"/>
              <w:numPr>
                <w:ilvl w:val="0"/>
                <w:numId w:val="7"/>
              </w:numPr>
              <w:rPr>
                <w:rFonts w:ascii="Arial" w:hAnsi="Arial" w:cs="Arial"/>
                <w:sz w:val="20"/>
              </w:rPr>
            </w:pPr>
            <w:r w:rsidRPr="001B0321">
              <w:rPr>
                <w:rFonts w:ascii="Arial" w:hAnsi="Arial" w:cs="Arial"/>
                <w:sz w:val="20"/>
              </w:rPr>
              <w:t>Ensure that all procurement contracts and awards comply with standing orders and financial regulations, central government directives, and all relevant national and European legislation</w:t>
            </w:r>
          </w:p>
          <w:p w:rsidR="00721327" w:rsidRPr="001B0321" w:rsidRDefault="00386D07" w:rsidP="00721327">
            <w:pPr>
              <w:pStyle w:val="ListParagraph"/>
              <w:numPr>
                <w:ilvl w:val="0"/>
                <w:numId w:val="7"/>
              </w:numPr>
              <w:rPr>
                <w:rFonts w:ascii="Arial" w:hAnsi="Arial" w:cs="Arial"/>
                <w:sz w:val="20"/>
              </w:rPr>
            </w:pPr>
            <w:r w:rsidRPr="001B0321">
              <w:rPr>
                <w:rFonts w:ascii="Arial" w:hAnsi="Arial" w:cs="Arial"/>
                <w:sz w:val="20"/>
              </w:rPr>
              <w:t xml:space="preserve">Manage </w:t>
            </w:r>
            <w:r w:rsidR="00721327" w:rsidRPr="001B0321">
              <w:rPr>
                <w:rFonts w:ascii="Arial" w:hAnsi="Arial" w:cs="Arial"/>
                <w:sz w:val="20"/>
              </w:rPr>
              <w:t xml:space="preserve">the implementation of multiple new contracts </w:t>
            </w:r>
            <w:r w:rsidRPr="001B0321">
              <w:rPr>
                <w:rFonts w:ascii="Arial" w:hAnsi="Arial" w:cs="Arial"/>
                <w:sz w:val="20"/>
              </w:rPr>
              <w:t>across the region</w:t>
            </w:r>
          </w:p>
          <w:p w:rsidR="003522DB" w:rsidRPr="001B0321" w:rsidRDefault="003522DB" w:rsidP="003522DB">
            <w:pPr>
              <w:pStyle w:val="ListParagraph"/>
              <w:numPr>
                <w:ilvl w:val="0"/>
                <w:numId w:val="9"/>
              </w:numPr>
              <w:rPr>
                <w:rFonts w:ascii="Arial" w:hAnsi="Arial" w:cs="Arial"/>
                <w:sz w:val="20"/>
              </w:rPr>
            </w:pPr>
            <w:r w:rsidRPr="001B0321">
              <w:rPr>
                <w:rFonts w:ascii="Arial" w:hAnsi="Arial" w:cs="Arial"/>
                <w:sz w:val="20"/>
              </w:rPr>
              <w:t>Utilise e-procurement tools</w:t>
            </w:r>
          </w:p>
          <w:p w:rsidR="001B0321" w:rsidRDefault="002640C5" w:rsidP="002640C5">
            <w:pPr>
              <w:rPr>
                <w:rFonts w:ascii="Arial" w:hAnsi="Arial" w:cs="Arial"/>
                <w:b/>
                <w:sz w:val="20"/>
              </w:rPr>
            </w:pPr>
            <w:r w:rsidRPr="001B0321">
              <w:rPr>
                <w:rFonts w:ascii="Arial" w:hAnsi="Arial" w:cs="Arial"/>
                <w:b/>
                <w:sz w:val="20"/>
              </w:rPr>
              <w:t>Category Management</w:t>
            </w:r>
          </w:p>
          <w:p w:rsidR="001B0321" w:rsidRPr="001B0321" w:rsidRDefault="001B0321" w:rsidP="002640C5">
            <w:pPr>
              <w:rPr>
                <w:rFonts w:ascii="Arial" w:hAnsi="Arial" w:cs="Arial"/>
                <w:b/>
                <w:sz w:val="20"/>
              </w:rPr>
            </w:pPr>
          </w:p>
          <w:p w:rsidR="0040075B" w:rsidRPr="001B0321" w:rsidRDefault="003522DB" w:rsidP="003522DB">
            <w:pPr>
              <w:numPr>
                <w:ilvl w:val="0"/>
                <w:numId w:val="3"/>
              </w:numPr>
              <w:rPr>
                <w:rFonts w:ascii="Arial" w:hAnsi="Arial" w:cs="Arial"/>
                <w:sz w:val="20"/>
              </w:rPr>
            </w:pPr>
            <w:r w:rsidRPr="001B0321">
              <w:rPr>
                <w:rFonts w:ascii="Arial" w:hAnsi="Arial" w:cs="Arial"/>
                <w:sz w:val="20"/>
              </w:rPr>
              <w:t xml:space="preserve">Develop and implement appropriate tools and criteria to objectively </w:t>
            </w:r>
            <w:r w:rsidR="00721327" w:rsidRPr="001B0321">
              <w:rPr>
                <w:rFonts w:ascii="Arial" w:hAnsi="Arial" w:cs="Arial"/>
                <w:sz w:val="20"/>
              </w:rPr>
              <w:t>measure supplier performance in terms of cost, risk, stakeholder satisfaction, supplier performance and continuous improvement</w:t>
            </w:r>
          </w:p>
          <w:p w:rsidR="00721327" w:rsidRPr="001B0321" w:rsidRDefault="00721327" w:rsidP="00F47BD6">
            <w:pPr>
              <w:numPr>
                <w:ilvl w:val="0"/>
                <w:numId w:val="3"/>
              </w:numPr>
              <w:rPr>
                <w:rFonts w:ascii="Arial Narrow" w:hAnsi="Arial Narrow"/>
                <w:sz w:val="20"/>
              </w:rPr>
            </w:pPr>
            <w:r w:rsidRPr="001B0321">
              <w:rPr>
                <w:rFonts w:ascii="Arial" w:hAnsi="Arial" w:cs="Arial"/>
                <w:sz w:val="20"/>
              </w:rPr>
              <w:t xml:space="preserve">Manage and develop </w:t>
            </w:r>
            <w:r w:rsidR="00F47BD6" w:rsidRPr="001B0321">
              <w:rPr>
                <w:rFonts w:ascii="Arial" w:hAnsi="Arial" w:cs="Arial"/>
                <w:sz w:val="20"/>
              </w:rPr>
              <w:t>operational</w:t>
            </w:r>
            <w:r w:rsidRPr="001B0321">
              <w:rPr>
                <w:rFonts w:ascii="Arial" w:hAnsi="Arial" w:cs="Arial"/>
                <w:sz w:val="20"/>
              </w:rPr>
              <w:t xml:space="preserve"> relationships with</w:t>
            </w:r>
            <w:r w:rsidR="008A09BF" w:rsidRPr="001B0321">
              <w:rPr>
                <w:rFonts w:ascii="Arial" w:hAnsi="Arial" w:cs="Arial"/>
                <w:sz w:val="20"/>
              </w:rPr>
              <w:t xml:space="preserve"> key</w:t>
            </w:r>
            <w:r w:rsidRPr="001B0321">
              <w:rPr>
                <w:rFonts w:ascii="Arial" w:hAnsi="Arial" w:cs="Arial"/>
                <w:sz w:val="20"/>
              </w:rPr>
              <w:t xml:space="preserve"> suppliers to maximise value to the business</w:t>
            </w:r>
          </w:p>
          <w:p w:rsidR="001B0321" w:rsidRPr="003522DB" w:rsidRDefault="001B0321" w:rsidP="001B0321">
            <w:pPr>
              <w:ind w:left="360"/>
              <w:rPr>
                <w:rFonts w:ascii="Arial Narrow" w:hAnsi="Arial Narrow"/>
                <w:sz w:val="20"/>
              </w:rPr>
            </w:pPr>
          </w:p>
        </w:tc>
      </w:tr>
      <w:tr w:rsidR="00C411FB" w:rsidTr="00014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418" w:type="dxa"/>
            <w:tcBorders>
              <w:top w:val="single" w:sz="4" w:space="0" w:color="auto"/>
              <w:left w:val="single" w:sz="4" w:space="0" w:color="auto"/>
              <w:bottom w:val="single" w:sz="4" w:space="0" w:color="auto"/>
              <w:right w:val="single" w:sz="4" w:space="0" w:color="auto"/>
            </w:tcBorders>
          </w:tcPr>
          <w:p w:rsidR="00C411FB" w:rsidRDefault="00C411FB" w:rsidP="0045337D">
            <w:pPr>
              <w:rPr>
                <w:rStyle w:val="tablesubtitle1"/>
              </w:rPr>
            </w:pPr>
            <w:r>
              <w:rPr>
                <w:rFonts w:ascii="Arial" w:hAnsi="Arial"/>
                <w:b/>
                <w:sz w:val="22"/>
              </w:rPr>
              <w:t xml:space="preserve"> </w:t>
            </w:r>
            <w:r w:rsidR="0045337D">
              <w:rPr>
                <w:rFonts w:ascii="Arial" w:hAnsi="Arial"/>
                <w:b/>
                <w:sz w:val="22"/>
              </w:rPr>
              <w:t>Rank/grade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411FB" w:rsidRPr="00CC1DD5" w:rsidRDefault="00FA0EA4" w:rsidP="005D4510">
            <w:pPr>
              <w:pStyle w:val="Heading7"/>
              <w:rPr>
                <w:rStyle w:val="tablesubtitle1"/>
                <w:sz w:val="20"/>
              </w:rPr>
            </w:pPr>
            <w:r>
              <w:rPr>
                <w:rStyle w:val="tablesubtitle1"/>
                <w:sz w:val="20"/>
              </w:rPr>
              <w:t>8</w:t>
            </w:r>
            <w:r w:rsidR="004B4A0D" w:rsidRPr="00CC1DD5">
              <w:rPr>
                <w:rStyle w:val="tablesubtitle1"/>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11FB" w:rsidRDefault="00C411FB">
            <w:pPr>
              <w:pStyle w:val="Heading6"/>
              <w:rPr>
                <w:rStyle w:val="tablesubtitle1"/>
                <w:b/>
              </w:rPr>
            </w:pPr>
            <w:r>
              <w:rPr>
                <w:rStyle w:val="tablesubtitle1"/>
                <w:b/>
              </w:rPr>
              <w:t>Location</w:t>
            </w:r>
          </w:p>
        </w:tc>
        <w:tc>
          <w:tcPr>
            <w:tcW w:w="3543" w:type="dxa"/>
            <w:tcBorders>
              <w:top w:val="single" w:sz="4" w:space="0" w:color="auto"/>
              <w:left w:val="single" w:sz="4" w:space="0" w:color="auto"/>
              <w:bottom w:val="single" w:sz="4" w:space="0" w:color="auto"/>
              <w:right w:val="single" w:sz="4" w:space="0" w:color="auto"/>
            </w:tcBorders>
            <w:vAlign w:val="center"/>
          </w:tcPr>
          <w:p w:rsidR="00C411FB" w:rsidRPr="00CC1DD5" w:rsidRDefault="001E7E15" w:rsidP="001E7E15">
            <w:pPr>
              <w:jc w:val="left"/>
              <w:rPr>
                <w:rStyle w:val="tablesubtitle1"/>
                <w:b w:val="0"/>
                <w:sz w:val="20"/>
              </w:rPr>
            </w:pPr>
            <w:r>
              <w:rPr>
                <w:rStyle w:val="tablesubtitle1"/>
                <w:rFonts w:ascii="Arial Narrow" w:hAnsi="Arial Narrow"/>
                <w:b w:val="0"/>
                <w:sz w:val="20"/>
              </w:rPr>
              <w:t>Various</w:t>
            </w:r>
          </w:p>
        </w:tc>
        <w:tc>
          <w:tcPr>
            <w:tcW w:w="2268" w:type="dxa"/>
            <w:tcBorders>
              <w:top w:val="single" w:sz="4" w:space="0" w:color="auto"/>
              <w:left w:val="single" w:sz="4" w:space="0" w:color="auto"/>
              <w:bottom w:val="single" w:sz="4" w:space="0" w:color="auto"/>
              <w:right w:val="single" w:sz="4" w:space="0" w:color="auto"/>
            </w:tcBorders>
            <w:vAlign w:val="center"/>
          </w:tcPr>
          <w:p w:rsidR="00C411FB" w:rsidRDefault="00C411FB">
            <w:pPr>
              <w:pStyle w:val="Heading6"/>
              <w:rPr>
                <w:rStyle w:val="tablesubtitle1"/>
                <w:b/>
              </w:rPr>
            </w:pPr>
            <w:r>
              <w:rPr>
                <w:rStyle w:val="tablesubtitle1"/>
                <w:b/>
              </w:rPr>
              <w:t>Vetting Clearance</w:t>
            </w:r>
          </w:p>
        </w:tc>
        <w:tc>
          <w:tcPr>
            <w:tcW w:w="851" w:type="dxa"/>
            <w:tcBorders>
              <w:top w:val="single" w:sz="4" w:space="0" w:color="auto"/>
              <w:left w:val="single" w:sz="4" w:space="0" w:color="auto"/>
              <w:bottom w:val="single" w:sz="4" w:space="0" w:color="auto"/>
              <w:right w:val="single" w:sz="4" w:space="0" w:color="auto"/>
            </w:tcBorders>
            <w:vAlign w:val="center"/>
          </w:tcPr>
          <w:p w:rsidR="00C411FB" w:rsidRDefault="00EC114F">
            <w:pPr>
              <w:jc w:val="left"/>
              <w:rPr>
                <w:rStyle w:val="tablesubtitle1"/>
                <w:b w:val="0"/>
              </w:rPr>
            </w:pPr>
            <w:r>
              <w:rPr>
                <w:rStyle w:val="tablesubtitle1"/>
                <w:b w:val="0"/>
                <w:sz w:val="20"/>
              </w:rPr>
              <w:t>S</w:t>
            </w:r>
            <w:r w:rsidR="00C411FB">
              <w:rPr>
                <w:rStyle w:val="tablesubtitle1"/>
                <w:b w:val="0"/>
                <w:sz w:val="20"/>
              </w:rPr>
              <w:t>C</w:t>
            </w:r>
          </w:p>
        </w:tc>
      </w:tr>
      <w:tr w:rsidR="00C411FB" w:rsidTr="00014D5F">
        <w:tc>
          <w:tcPr>
            <w:tcW w:w="2410" w:type="dxa"/>
            <w:gridSpan w:val="4"/>
          </w:tcPr>
          <w:p w:rsidR="00C411FB" w:rsidRDefault="00C411FB">
            <w:pPr>
              <w:pStyle w:val="Header"/>
              <w:tabs>
                <w:tab w:val="clear" w:pos="4153"/>
                <w:tab w:val="clear" w:pos="8306"/>
              </w:tabs>
              <w:jc w:val="left"/>
              <w:rPr>
                <w:rFonts w:ascii="Arial" w:hAnsi="Arial"/>
                <w:b/>
                <w:color w:val="000000"/>
                <w:sz w:val="16"/>
              </w:rPr>
            </w:pPr>
            <w:r>
              <w:rPr>
                <w:rFonts w:ascii="Arial" w:hAnsi="Arial"/>
                <w:b/>
                <w:color w:val="000000"/>
                <w:sz w:val="22"/>
              </w:rPr>
              <w:t>Role-Specific Training and CPD to be undertaken.</w:t>
            </w:r>
          </w:p>
        </w:tc>
        <w:tc>
          <w:tcPr>
            <w:tcW w:w="7655" w:type="dxa"/>
            <w:gridSpan w:val="4"/>
          </w:tcPr>
          <w:p w:rsidR="00C411FB" w:rsidRDefault="00B12DEE" w:rsidP="00B12DEE">
            <w:pPr>
              <w:pStyle w:val="Header"/>
              <w:numPr>
                <w:ilvl w:val="0"/>
                <w:numId w:val="11"/>
              </w:numPr>
              <w:tabs>
                <w:tab w:val="clear" w:pos="4153"/>
                <w:tab w:val="clear" w:pos="8306"/>
              </w:tabs>
              <w:rPr>
                <w:rFonts w:ascii="Arial" w:hAnsi="Arial" w:cs="Arial"/>
                <w:color w:val="000000"/>
                <w:sz w:val="20"/>
              </w:rPr>
            </w:pPr>
            <w:r>
              <w:rPr>
                <w:rFonts w:ascii="Arial" w:hAnsi="Arial" w:cs="Arial"/>
                <w:color w:val="000000"/>
                <w:sz w:val="20"/>
              </w:rPr>
              <w:t xml:space="preserve">Appropriate </w:t>
            </w:r>
            <w:r w:rsidR="00C411FB" w:rsidRPr="001B0321">
              <w:rPr>
                <w:rFonts w:ascii="Arial" w:hAnsi="Arial" w:cs="Arial"/>
                <w:color w:val="000000"/>
                <w:sz w:val="20"/>
              </w:rPr>
              <w:t xml:space="preserve">procurement/finance systems </w:t>
            </w:r>
            <w:r w:rsidR="00A5793D" w:rsidRPr="001B0321">
              <w:rPr>
                <w:rFonts w:ascii="Arial" w:hAnsi="Arial" w:cs="Arial"/>
                <w:color w:val="000000"/>
                <w:sz w:val="20"/>
              </w:rPr>
              <w:t>(tbc)</w:t>
            </w:r>
          </w:p>
          <w:p w:rsidR="00B12DEE" w:rsidRPr="00B12DEE" w:rsidRDefault="00B12DEE" w:rsidP="00B12DEE">
            <w:pPr>
              <w:pStyle w:val="Header"/>
              <w:numPr>
                <w:ilvl w:val="0"/>
                <w:numId w:val="11"/>
              </w:numPr>
              <w:tabs>
                <w:tab w:val="clear" w:pos="4153"/>
                <w:tab w:val="clear" w:pos="8306"/>
              </w:tabs>
              <w:rPr>
                <w:rFonts w:ascii="Arial" w:hAnsi="Arial" w:cs="Arial"/>
                <w:color w:val="000000"/>
                <w:sz w:val="20"/>
              </w:rPr>
            </w:pPr>
            <w:r w:rsidRPr="00B12DEE">
              <w:rPr>
                <w:rFonts w:ascii="Arial" w:hAnsi="Arial" w:cs="Arial"/>
                <w:color w:val="000000"/>
                <w:sz w:val="20"/>
              </w:rPr>
              <w:t>Ongoing procurement professional development</w:t>
            </w:r>
          </w:p>
        </w:tc>
      </w:tr>
    </w:tbl>
    <w:p w:rsidR="00C411FB" w:rsidRDefault="00C411FB">
      <w:pPr>
        <w:pStyle w:val="Heading2"/>
        <w:rPr>
          <w:rFonts w:ascii="Arial" w:hAnsi="Arial"/>
          <w:caps w:val="0"/>
          <w:sz w:val="16"/>
        </w:rPr>
      </w:pPr>
    </w:p>
    <w:p w:rsidR="001B0321" w:rsidRPr="001B0321" w:rsidRDefault="001B0321" w:rsidP="001B0321"/>
    <w:p w:rsidR="00C411FB" w:rsidRDefault="00C411FB">
      <w:pPr>
        <w:pStyle w:val="Heading2"/>
        <w:ind w:right="-711"/>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rsidR="00C411FB" w:rsidRDefault="00C411FB">
      <w:pPr>
        <w:rPr>
          <w:rFonts w:ascii="Arial" w:hAnsi="Arial"/>
          <w:sz w:val="16"/>
        </w:rPr>
      </w:pPr>
    </w:p>
    <w:tbl>
      <w:tblPr>
        <w:tblW w:w="10065" w:type="dxa"/>
        <w:tblInd w:w="-82" w:type="dxa"/>
        <w:tblLayout w:type="fixed"/>
        <w:tblCellMar>
          <w:left w:w="60" w:type="dxa"/>
          <w:right w:w="60" w:type="dxa"/>
        </w:tblCellMar>
        <w:tblLook w:val="0000" w:firstRow="0" w:lastRow="0" w:firstColumn="0" w:lastColumn="0" w:noHBand="0" w:noVBand="0"/>
      </w:tblPr>
      <w:tblGrid>
        <w:gridCol w:w="2552"/>
        <w:gridCol w:w="7513"/>
      </w:tblGrid>
      <w:tr w:rsidR="00C411FB" w:rsidTr="001B0321">
        <w:tc>
          <w:tcPr>
            <w:tcW w:w="2552" w:type="dxa"/>
            <w:tcBorders>
              <w:top w:val="single" w:sz="8" w:space="0" w:color="000000"/>
              <w:left w:val="single" w:sz="8" w:space="0" w:color="000000"/>
              <w:bottom w:val="single" w:sz="8" w:space="0" w:color="000000"/>
            </w:tcBorders>
          </w:tcPr>
          <w:p w:rsidR="00C411FB" w:rsidRDefault="00C411FB">
            <w:pPr>
              <w:rPr>
                <w:rStyle w:val="tablesubtitle1"/>
              </w:rPr>
            </w:pPr>
            <w:r>
              <w:rPr>
                <w:rStyle w:val="tablesubtitle1"/>
              </w:rPr>
              <w:t>Formal Qualifications required</w:t>
            </w:r>
          </w:p>
        </w:tc>
        <w:tc>
          <w:tcPr>
            <w:tcW w:w="7513" w:type="dxa"/>
            <w:tcBorders>
              <w:top w:val="single" w:sz="8" w:space="0" w:color="000000"/>
              <w:left w:val="single" w:sz="8" w:space="0" w:color="000000"/>
              <w:bottom w:val="single" w:sz="8" w:space="0" w:color="000000"/>
              <w:right w:val="single" w:sz="8" w:space="0" w:color="000000"/>
            </w:tcBorders>
            <w:vAlign w:val="center"/>
          </w:tcPr>
          <w:p w:rsidR="00C411FB" w:rsidRPr="001B0321" w:rsidRDefault="00721327" w:rsidP="00611053">
            <w:pPr>
              <w:pStyle w:val="ListParagraph"/>
              <w:numPr>
                <w:ilvl w:val="0"/>
                <w:numId w:val="8"/>
              </w:numPr>
              <w:jc w:val="left"/>
              <w:rPr>
                <w:rStyle w:val="tablesubtitle1"/>
                <w:rFonts w:cs="Arial"/>
                <w:b w:val="0"/>
                <w:i/>
                <w:sz w:val="20"/>
              </w:rPr>
            </w:pPr>
            <w:r w:rsidRPr="001B0321">
              <w:rPr>
                <w:rStyle w:val="tablesubtitle1"/>
                <w:rFonts w:cs="Arial"/>
                <w:b w:val="0"/>
                <w:sz w:val="20"/>
              </w:rPr>
              <w:t xml:space="preserve">Graduate Level CIPS qualification (MCIPS), a Business Qualification e.g. MBA, or </w:t>
            </w:r>
            <w:r w:rsidR="00611053" w:rsidRPr="001B0321">
              <w:rPr>
                <w:rStyle w:val="tablesubtitle1"/>
                <w:rFonts w:cs="Arial"/>
                <w:b w:val="0"/>
                <w:sz w:val="20"/>
              </w:rPr>
              <w:t>significant commercial</w:t>
            </w:r>
            <w:r w:rsidRPr="001B0321">
              <w:rPr>
                <w:rStyle w:val="tablesubtitle1"/>
                <w:rFonts w:cs="Arial"/>
                <w:b w:val="0"/>
                <w:sz w:val="20"/>
              </w:rPr>
              <w:t xml:space="preserve"> experience</w:t>
            </w:r>
            <w:r w:rsidR="00014D5F" w:rsidRPr="001B0321">
              <w:rPr>
                <w:rStyle w:val="tablesubtitle1"/>
                <w:rFonts w:cs="Arial"/>
                <w:b w:val="0"/>
                <w:sz w:val="20"/>
              </w:rPr>
              <w:t xml:space="preserve"> with a proven track record of success in a similar discipline</w:t>
            </w:r>
          </w:p>
          <w:p w:rsidR="001B0321" w:rsidRPr="001B0321" w:rsidRDefault="001B0321" w:rsidP="001B0321">
            <w:pPr>
              <w:pStyle w:val="ListParagraph"/>
              <w:ind w:left="360"/>
              <w:jc w:val="left"/>
              <w:rPr>
                <w:rStyle w:val="tablesubtitle1"/>
                <w:rFonts w:cs="Arial"/>
                <w:b w:val="0"/>
                <w:i/>
                <w:sz w:val="20"/>
              </w:rPr>
            </w:pPr>
          </w:p>
        </w:tc>
      </w:tr>
      <w:tr w:rsidR="001B0321" w:rsidTr="001B0321">
        <w:trPr>
          <w:trHeight w:val="60"/>
        </w:trPr>
        <w:tc>
          <w:tcPr>
            <w:tcW w:w="2552" w:type="dxa"/>
            <w:tcBorders>
              <w:top w:val="single" w:sz="8" w:space="0" w:color="000000"/>
              <w:left w:val="single" w:sz="8" w:space="0" w:color="000000"/>
              <w:bottom w:val="single" w:sz="8" w:space="0" w:color="000000"/>
            </w:tcBorders>
          </w:tcPr>
          <w:p w:rsidR="001B0321" w:rsidRDefault="001B0321">
            <w:pPr>
              <w:rPr>
                <w:rStyle w:val="tablesubtitle1"/>
                <w:sz w:val="24"/>
              </w:rPr>
            </w:pPr>
            <w:r>
              <w:rPr>
                <w:rFonts w:ascii="Arial" w:hAnsi="Arial"/>
                <w:b/>
                <w:sz w:val="22"/>
              </w:rPr>
              <w:t>Essential experience and specialist skills and knowledge</w:t>
            </w:r>
          </w:p>
        </w:tc>
        <w:tc>
          <w:tcPr>
            <w:tcW w:w="7513" w:type="dxa"/>
            <w:tcBorders>
              <w:top w:val="single" w:sz="8" w:space="0" w:color="000000"/>
              <w:left w:val="single" w:sz="8" w:space="0" w:color="000000"/>
              <w:bottom w:val="single" w:sz="8" w:space="0" w:color="000000"/>
              <w:right w:val="single" w:sz="8" w:space="0" w:color="000000"/>
            </w:tcBorders>
          </w:tcPr>
          <w:p w:rsidR="001B0321" w:rsidRPr="006E2FE5" w:rsidRDefault="001B0321" w:rsidP="001B0321">
            <w:pPr>
              <w:numPr>
                <w:ilvl w:val="0"/>
                <w:numId w:val="1"/>
              </w:numPr>
              <w:jc w:val="left"/>
              <w:rPr>
                <w:rFonts w:ascii="Arial" w:hAnsi="Arial" w:cs="Arial"/>
                <w:sz w:val="20"/>
              </w:rPr>
            </w:pPr>
            <w:r w:rsidRPr="006E2FE5">
              <w:rPr>
                <w:rFonts w:ascii="Arial" w:hAnsi="Arial" w:cs="Arial"/>
                <w:sz w:val="20"/>
              </w:rPr>
              <w:t>Proven capability in business requirements/supply market analysis</w:t>
            </w:r>
          </w:p>
          <w:p w:rsidR="001B0321" w:rsidRDefault="001B0321" w:rsidP="001B0321">
            <w:pPr>
              <w:numPr>
                <w:ilvl w:val="0"/>
                <w:numId w:val="1"/>
              </w:numPr>
              <w:jc w:val="left"/>
              <w:rPr>
                <w:rFonts w:ascii="Arial" w:hAnsi="Arial" w:cs="Arial"/>
                <w:sz w:val="20"/>
              </w:rPr>
            </w:pPr>
            <w:r w:rsidRPr="006E2FE5">
              <w:rPr>
                <w:rFonts w:ascii="Arial" w:hAnsi="Arial" w:cs="Arial"/>
                <w:sz w:val="20"/>
              </w:rPr>
              <w:t>Proven procurement ability, ideally in category management with a sound knowledge of Public Procurement Law</w:t>
            </w:r>
          </w:p>
          <w:p w:rsidR="001B0321" w:rsidRPr="006E2FE5" w:rsidRDefault="001B0321" w:rsidP="001B0321">
            <w:pPr>
              <w:numPr>
                <w:ilvl w:val="0"/>
                <w:numId w:val="1"/>
              </w:numPr>
              <w:jc w:val="left"/>
              <w:rPr>
                <w:rFonts w:ascii="Arial" w:hAnsi="Arial" w:cs="Arial"/>
                <w:sz w:val="20"/>
              </w:rPr>
            </w:pPr>
            <w:r>
              <w:rPr>
                <w:rFonts w:ascii="Arial" w:hAnsi="Arial" w:cs="Arial"/>
                <w:sz w:val="20"/>
              </w:rPr>
              <w:t xml:space="preserve">Excellent negotiating and influencing skills </w:t>
            </w:r>
          </w:p>
          <w:p w:rsidR="001B0321" w:rsidRPr="006E2FE5" w:rsidRDefault="001B0321" w:rsidP="001B0321">
            <w:pPr>
              <w:numPr>
                <w:ilvl w:val="0"/>
                <w:numId w:val="1"/>
              </w:numPr>
              <w:jc w:val="left"/>
              <w:rPr>
                <w:rFonts w:ascii="Arial" w:hAnsi="Arial" w:cs="Arial"/>
                <w:sz w:val="20"/>
              </w:rPr>
            </w:pPr>
            <w:r w:rsidRPr="006E2FE5">
              <w:rPr>
                <w:rFonts w:ascii="Arial" w:hAnsi="Arial" w:cs="Arial"/>
                <w:sz w:val="20"/>
              </w:rPr>
              <w:t>Demonstrably capable of effective stakeholder and supplier management</w:t>
            </w:r>
          </w:p>
          <w:p w:rsidR="001B0321" w:rsidRPr="006E2FE5" w:rsidRDefault="001B0321" w:rsidP="001B0321">
            <w:pPr>
              <w:numPr>
                <w:ilvl w:val="0"/>
                <w:numId w:val="1"/>
              </w:numPr>
              <w:jc w:val="left"/>
              <w:rPr>
                <w:rFonts w:ascii="Arial" w:hAnsi="Arial" w:cs="Arial"/>
                <w:sz w:val="20"/>
              </w:rPr>
            </w:pPr>
            <w:r w:rsidRPr="006E2FE5">
              <w:rPr>
                <w:rFonts w:ascii="Arial" w:hAnsi="Arial" w:cs="Arial"/>
                <w:sz w:val="20"/>
              </w:rPr>
              <w:t xml:space="preserve">Experience of working in a multi-organisational partnership </w:t>
            </w:r>
          </w:p>
          <w:p w:rsidR="001B0321" w:rsidRPr="006E2FE5" w:rsidRDefault="001B0321" w:rsidP="001B0321">
            <w:pPr>
              <w:numPr>
                <w:ilvl w:val="0"/>
                <w:numId w:val="1"/>
              </w:numPr>
              <w:jc w:val="left"/>
              <w:rPr>
                <w:rFonts w:ascii="Arial" w:hAnsi="Arial" w:cs="Arial"/>
                <w:sz w:val="20"/>
              </w:rPr>
            </w:pPr>
            <w:r w:rsidRPr="006E2FE5">
              <w:rPr>
                <w:rFonts w:ascii="Arial" w:hAnsi="Arial" w:cs="Arial"/>
                <w:sz w:val="20"/>
              </w:rPr>
              <w:t>Financial / commercial awareness</w:t>
            </w:r>
          </w:p>
          <w:p w:rsidR="001B0321" w:rsidRPr="006E2FE5" w:rsidRDefault="001B0321" w:rsidP="001B0321">
            <w:pPr>
              <w:numPr>
                <w:ilvl w:val="0"/>
                <w:numId w:val="1"/>
              </w:numPr>
              <w:jc w:val="left"/>
              <w:rPr>
                <w:rFonts w:ascii="Arial" w:hAnsi="Arial" w:cs="Arial"/>
                <w:sz w:val="20"/>
              </w:rPr>
            </w:pPr>
            <w:r w:rsidRPr="006E2FE5">
              <w:rPr>
                <w:rFonts w:ascii="Arial" w:hAnsi="Arial" w:cs="Arial"/>
                <w:sz w:val="20"/>
              </w:rPr>
              <w:t>Demonstrable literacy and numeracy skills</w:t>
            </w:r>
          </w:p>
          <w:p w:rsidR="001B0321" w:rsidRPr="006E2FE5" w:rsidRDefault="001B0321" w:rsidP="001B0321">
            <w:pPr>
              <w:numPr>
                <w:ilvl w:val="0"/>
                <w:numId w:val="1"/>
              </w:numPr>
              <w:jc w:val="left"/>
              <w:rPr>
                <w:rFonts w:ascii="Arial" w:hAnsi="Arial" w:cs="Arial"/>
                <w:sz w:val="20"/>
              </w:rPr>
            </w:pPr>
            <w:r w:rsidRPr="006E2FE5">
              <w:rPr>
                <w:rFonts w:ascii="Arial" w:hAnsi="Arial" w:cs="Arial"/>
                <w:sz w:val="20"/>
              </w:rPr>
              <w:t>Proven planning and organising skills</w:t>
            </w:r>
          </w:p>
          <w:p w:rsidR="001B0321" w:rsidRPr="006E2FE5" w:rsidRDefault="001B0321" w:rsidP="001B0321">
            <w:pPr>
              <w:numPr>
                <w:ilvl w:val="0"/>
                <w:numId w:val="1"/>
              </w:numPr>
              <w:jc w:val="left"/>
              <w:rPr>
                <w:rFonts w:ascii="Arial" w:hAnsi="Arial" w:cs="Arial"/>
                <w:sz w:val="20"/>
              </w:rPr>
            </w:pPr>
            <w:r w:rsidRPr="006E2FE5">
              <w:rPr>
                <w:rFonts w:ascii="Arial" w:hAnsi="Arial" w:cs="Arial"/>
                <w:sz w:val="20"/>
              </w:rPr>
              <w:t>IT skills</w:t>
            </w:r>
          </w:p>
          <w:p w:rsidR="001B0321" w:rsidRPr="006E2FE5" w:rsidRDefault="001B0321" w:rsidP="001B0321">
            <w:pPr>
              <w:pStyle w:val="ListParagraph"/>
              <w:numPr>
                <w:ilvl w:val="0"/>
                <w:numId w:val="10"/>
              </w:numPr>
              <w:contextualSpacing w:val="0"/>
              <w:jc w:val="left"/>
              <w:rPr>
                <w:rFonts w:ascii="Arial" w:hAnsi="Arial" w:cs="Arial"/>
                <w:sz w:val="20"/>
              </w:rPr>
            </w:pPr>
            <w:r w:rsidRPr="006E2FE5">
              <w:rPr>
                <w:rFonts w:ascii="Arial" w:hAnsi="Arial" w:cs="Arial"/>
                <w:sz w:val="20"/>
              </w:rPr>
              <w:t xml:space="preserve">Ability to work under pressure </w:t>
            </w:r>
            <w:r>
              <w:rPr>
                <w:rFonts w:ascii="Arial" w:hAnsi="Arial" w:cs="Arial"/>
                <w:sz w:val="20"/>
              </w:rPr>
              <w:t xml:space="preserve">delivering </w:t>
            </w:r>
            <w:r w:rsidRPr="006E2FE5">
              <w:rPr>
                <w:rFonts w:ascii="Arial" w:hAnsi="Arial" w:cs="Arial"/>
                <w:sz w:val="20"/>
              </w:rPr>
              <w:t>a complex and demanding workload</w:t>
            </w:r>
          </w:p>
          <w:p w:rsidR="001B0321" w:rsidRPr="006E2FE5" w:rsidRDefault="001B0321" w:rsidP="001B0321">
            <w:pPr>
              <w:pStyle w:val="ListParagraph"/>
              <w:numPr>
                <w:ilvl w:val="0"/>
                <w:numId w:val="10"/>
              </w:numPr>
              <w:contextualSpacing w:val="0"/>
              <w:jc w:val="left"/>
              <w:rPr>
                <w:rFonts w:ascii="Arial" w:hAnsi="Arial" w:cs="Arial"/>
                <w:sz w:val="20"/>
              </w:rPr>
            </w:pPr>
            <w:r w:rsidRPr="006E2FE5">
              <w:rPr>
                <w:rFonts w:ascii="Arial" w:hAnsi="Arial" w:cs="Arial"/>
                <w:sz w:val="20"/>
              </w:rPr>
              <w:t>Ability to work within strict timescales and deadlines</w:t>
            </w:r>
          </w:p>
          <w:p w:rsidR="001B0321" w:rsidRDefault="001B0321" w:rsidP="001B0321">
            <w:pPr>
              <w:pStyle w:val="ListParagraph"/>
              <w:numPr>
                <w:ilvl w:val="0"/>
                <w:numId w:val="10"/>
              </w:numPr>
              <w:contextualSpacing w:val="0"/>
              <w:jc w:val="left"/>
              <w:rPr>
                <w:rFonts w:ascii="Arial" w:hAnsi="Arial" w:cs="Arial"/>
                <w:sz w:val="20"/>
              </w:rPr>
            </w:pPr>
            <w:r w:rsidRPr="006E2FE5">
              <w:rPr>
                <w:rFonts w:ascii="Arial" w:hAnsi="Arial" w:cs="Arial"/>
                <w:sz w:val="20"/>
              </w:rPr>
              <w:t>Ability to deliver results using own initiative</w:t>
            </w:r>
            <w:r>
              <w:rPr>
                <w:rFonts w:ascii="Arial" w:hAnsi="Arial" w:cs="Arial"/>
                <w:sz w:val="20"/>
              </w:rPr>
              <w:t xml:space="preserve">, with </w:t>
            </w:r>
            <w:r w:rsidRPr="006E2FE5">
              <w:rPr>
                <w:rFonts w:ascii="Arial" w:hAnsi="Arial" w:cs="Arial"/>
                <w:sz w:val="20"/>
              </w:rPr>
              <w:t xml:space="preserve">minimal direct </w:t>
            </w:r>
            <w:r>
              <w:rPr>
                <w:rFonts w:ascii="Arial" w:hAnsi="Arial" w:cs="Arial"/>
                <w:sz w:val="20"/>
              </w:rPr>
              <w:t xml:space="preserve">hands-on supervision </w:t>
            </w:r>
          </w:p>
          <w:p w:rsidR="001B0321" w:rsidRPr="00D4270E" w:rsidRDefault="001B0321" w:rsidP="001B0321">
            <w:pPr>
              <w:jc w:val="left"/>
              <w:rPr>
                <w:rStyle w:val="tablesubtitle1"/>
                <w:rFonts w:ascii="Arial Narrow" w:hAnsi="Arial Narrow"/>
                <w:b w:val="0"/>
                <w:color w:val="000000" w:themeColor="text1"/>
                <w:sz w:val="20"/>
              </w:rPr>
            </w:pPr>
          </w:p>
        </w:tc>
      </w:tr>
      <w:tr w:rsidR="001B0321" w:rsidTr="001B0321">
        <w:trPr>
          <w:trHeight w:val="60"/>
        </w:trPr>
        <w:tc>
          <w:tcPr>
            <w:tcW w:w="2552" w:type="dxa"/>
            <w:tcBorders>
              <w:top w:val="single" w:sz="8" w:space="0" w:color="000000"/>
              <w:left w:val="single" w:sz="8" w:space="0" w:color="000000"/>
              <w:bottom w:val="single" w:sz="8" w:space="0" w:color="000000"/>
            </w:tcBorders>
          </w:tcPr>
          <w:p w:rsidR="001B0321" w:rsidRDefault="001B0321" w:rsidP="00014D5F">
            <w:pPr>
              <w:rPr>
                <w:rStyle w:val="tablesubtitle1"/>
              </w:rPr>
            </w:pPr>
            <w:r>
              <w:rPr>
                <w:rStyle w:val="tablesubtitle1"/>
              </w:rPr>
              <w:t>Essential Behavioural</w:t>
            </w:r>
          </w:p>
          <w:p w:rsidR="001B0321" w:rsidRDefault="001B0321" w:rsidP="00014D5F">
            <w:pPr>
              <w:rPr>
                <w:rStyle w:val="tablesubtitle1"/>
                <w:sz w:val="24"/>
              </w:rPr>
            </w:pPr>
            <w:r>
              <w:rPr>
                <w:rStyle w:val="tablesubtitle1"/>
              </w:rPr>
              <w:t>Competencies</w:t>
            </w:r>
          </w:p>
        </w:tc>
        <w:tc>
          <w:tcPr>
            <w:tcW w:w="7513" w:type="dxa"/>
            <w:tcBorders>
              <w:top w:val="single" w:sz="8" w:space="0" w:color="000000"/>
              <w:left w:val="single" w:sz="8" w:space="0" w:color="000000"/>
              <w:bottom w:val="single" w:sz="8" w:space="0" w:color="000000"/>
              <w:right w:val="single" w:sz="8" w:space="0" w:color="000000"/>
            </w:tcBorders>
          </w:tcPr>
          <w:p w:rsidR="001B0321" w:rsidRPr="001B0321" w:rsidRDefault="001B0321" w:rsidP="00AC295C">
            <w:pPr>
              <w:numPr>
                <w:ilvl w:val="0"/>
                <w:numId w:val="1"/>
              </w:numPr>
              <w:jc w:val="left"/>
              <w:rPr>
                <w:rStyle w:val="tablesubtitle1"/>
                <w:rFonts w:cs="Arial"/>
                <w:b w:val="0"/>
                <w:color w:val="000000" w:themeColor="text1"/>
                <w:sz w:val="20"/>
              </w:rPr>
            </w:pPr>
            <w:r w:rsidRPr="001B0321">
              <w:rPr>
                <w:rStyle w:val="tablesubtitle1"/>
                <w:rFonts w:cs="Arial"/>
                <w:b w:val="0"/>
                <w:color w:val="000000" w:themeColor="text1"/>
                <w:sz w:val="20"/>
              </w:rPr>
              <w:t>Negotiating and influencing</w:t>
            </w:r>
          </w:p>
          <w:p w:rsidR="001B0321" w:rsidRPr="001B0321" w:rsidRDefault="001B0321" w:rsidP="00AC295C">
            <w:pPr>
              <w:numPr>
                <w:ilvl w:val="0"/>
                <w:numId w:val="1"/>
              </w:numPr>
              <w:jc w:val="left"/>
              <w:rPr>
                <w:rStyle w:val="tablesubtitle1"/>
                <w:rFonts w:cs="Arial"/>
                <w:b w:val="0"/>
                <w:color w:val="000000" w:themeColor="text1"/>
                <w:sz w:val="20"/>
              </w:rPr>
            </w:pPr>
            <w:r w:rsidRPr="001B0321">
              <w:rPr>
                <w:rStyle w:val="tablesubtitle1"/>
                <w:rFonts w:cs="Arial"/>
                <w:b w:val="0"/>
                <w:color w:val="000000" w:themeColor="text1"/>
                <w:sz w:val="20"/>
              </w:rPr>
              <w:t>Openness to change</w:t>
            </w:r>
          </w:p>
          <w:p w:rsidR="001B0321" w:rsidRPr="001B0321" w:rsidRDefault="001B0321" w:rsidP="00AC295C">
            <w:pPr>
              <w:numPr>
                <w:ilvl w:val="0"/>
                <w:numId w:val="1"/>
              </w:numPr>
              <w:rPr>
                <w:rFonts w:ascii="Arial" w:hAnsi="Arial" w:cs="Arial"/>
                <w:sz w:val="20"/>
              </w:rPr>
            </w:pPr>
            <w:r w:rsidRPr="001B0321">
              <w:rPr>
                <w:rFonts w:ascii="Arial" w:hAnsi="Arial" w:cs="Arial"/>
                <w:sz w:val="20"/>
              </w:rPr>
              <w:t>Community and customer focus</w:t>
            </w:r>
          </w:p>
          <w:p w:rsidR="001B0321" w:rsidRPr="001B0321" w:rsidRDefault="001B0321" w:rsidP="00D4270E">
            <w:pPr>
              <w:numPr>
                <w:ilvl w:val="0"/>
                <w:numId w:val="1"/>
              </w:numPr>
              <w:jc w:val="left"/>
              <w:rPr>
                <w:rStyle w:val="tablesubtitle1"/>
                <w:rFonts w:cs="Arial"/>
                <w:b w:val="0"/>
                <w:color w:val="000000" w:themeColor="text1"/>
                <w:sz w:val="20"/>
              </w:rPr>
            </w:pPr>
            <w:r w:rsidRPr="001B0321">
              <w:rPr>
                <w:rStyle w:val="tablesubtitle1"/>
                <w:rFonts w:cs="Arial"/>
                <w:b w:val="0"/>
                <w:color w:val="000000" w:themeColor="text1"/>
                <w:sz w:val="20"/>
              </w:rPr>
              <w:t>Team working</w:t>
            </w:r>
          </w:p>
          <w:p w:rsidR="001B0321" w:rsidRPr="001B0321" w:rsidRDefault="001B0321" w:rsidP="00AC295C">
            <w:pPr>
              <w:numPr>
                <w:ilvl w:val="0"/>
                <w:numId w:val="1"/>
              </w:numPr>
              <w:jc w:val="left"/>
              <w:rPr>
                <w:rStyle w:val="tablesubtitle1"/>
                <w:rFonts w:cs="Arial"/>
                <w:b w:val="0"/>
                <w:color w:val="000000" w:themeColor="text1"/>
                <w:sz w:val="20"/>
              </w:rPr>
            </w:pPr>
            <w:r w:rsidRPr="001B0321">
              <w:rPr>
                <w:rStyle w:val="tablesubtitle1"/>
                <w:rFonts w:cs="Arial"/>
                <w:b w:val="0"/>
                <w:color w:val="000000" w:themeColor="text1"/>
                <w:sz w:val="20"/>
              </w:rPr>
              <w:t>Problem solving</w:t>
            </w:r>
          </w:p>
          <w:p w:rsidR="001B0321" w:rsidRPr="001B0321" w:rsidRDefault="001B0321" w:rsidP="00D4270E">
            <w:pPr>
              <w:numPr>
                <w:ilvl w:val="0"/>
                <w:numId w:val="1"/>
              </w:numPr>
              <w:jc w:val="left"/>
              <w:rPr>
                <w:rStyle w:val="tablesubtitle1"/>
                <w:rFonts w:cs="Arial"/>
                <w:b w:val="0"/>
                <w:color w:val="000000" w:themeColor="text1"/>
                <w:sz w:val="20"/>
              </w:rPr>
            </w:pPr>
            <w:r w:rsidRPr="001B0321">
              <w:rPr>
                <w:rStyle w:val="tablesubtitle1"/>
                <w:rFonts w:cs="Arial"/>
                <w:b w:val="0"/>
                <w:color w:val="000000" w:themeColor="text1"/>
                <w:sz w:val="20"/>
              </w:rPr>
              <w:t>Personal responsibility</w:t>
            </w:r>
          </w:p>
          <w:p w:rsidR="001B0321" w:rsidRPr="001B0321" w:rsidRDefault="001B0321" w:rsidP="00D4270E">
            <w:pPr>
              <w:numPr>
                <w:ilvl w:val="0"/>
                <w:numId w:val="1"/>
              </w:numPr>
              <w:jc w:val="left"/>
              <w:rPr>
                <w:rStyle w:val="tablesubtitle1"/>
                <w:rFonts w:cs="Arial"/>
                <w:b w:val="0"/>
                <w:color w:val="FF0000"/>
                <w:sz w:val="20"/>
              </w:rPr>
            </w:pPr>
            <w:r w:rsidRPr="001B0321">
              <w:rPr>
                <w:rStyle w:val="tablesubtitle1"/>
                <w:rFonts w:cs="Arial"/>
                <w:b w:val="0"/>
                <w:color w:val="000000" w:themeColor="text1"/>
                <w:sz w:val="20"/>
              </w:rPr>
              <w:t>Respect for race and diversity</w:t>
            </w:r>
          </w:p>
          <w:p w:rsidR="001B0321" w:rsidRPr="001B0321" w:rsidRDefault="001B0321" w:rsidP="00AC295C">
            <w:pPr>
              <w:numPr>
                <w:ilvl w:val="0"/>
                <w:numId w:val="1"/>
              </w:numPr>
              <w:rPr>
                <w:rFonts w:ascii="Arial" w:hAnsi="Arial" w:cs="Arial"/>
                <w:sz w:val="20"/>
              </w:rPr>
            </w:pPr>
            <w:r w:rsidRPr="001B0321">
              <w:rPr>
                <w:rFonts w:ascii="Arial" w:hAnsi="Arial" w:cs="Arial"/>
                <w:sz w:val="20"/>
              </w:rPr>
              <w:t>Effective communication</w:t>
            </w:r>
          </w:p>
          <w:p w:rsidR="001B0321" w:rsidRPr="001B0321" w:rsidRDefault="001B0321" w:rsidP="00AC295C">
            <w:pPr>
              <w:numPr>
                <w:ilvl w:val="0"/>
                <w:numId w:val="1"/>
              </w:numPr>
              <w:rPr>
                <w:rFonts w:ascii="Arial" w:hAnsi="Arial" w:cs="Arial"/>
                <w:sz w:val="20"/>
              </w:rPr>
            </w:pPr>
            <w:r w:rsidRPr="001B0321">
              <w:rPr>
                <w:rFonts w:ascii="Arial" w:hAnsi="Arial" w:cs="Arial"/>
                <w:sz w:val="20"/>
              </w:rPr>
              <w:t>Planning and organising</w:t>
            </w:r>
          </w:p>
          <w:p w:rsidR="001B0321" w:rsidRPr="00AC295C" w:rsidRDefault="001B0321" w:rsidP="00AC295C">
            <w:pPr>
              <w:ind w:left="360"/>
              <w:rPr>
                <w:rStyle w:val="tablesubtitle1"/>
                <w:rFonts w:ascii="Arial Narrow" w:hAnsi="Arial Narrow"/>
                <w:b w:val="0"/>
                <w:color w:val="FF0000"/>
                <w:sz w:val="20"/>
              </w:rPr>
            </w:pPr>
          </w:p>
        </w:tc>
      </w:tr>
    </w:tbl>
    <w:p w:rsidR="001B0321" w:rsidRDefault="001B0321" w:rsidP="00D4270E">
      <w:pPr>
        <w:rPr>
          <w:rFonts w:ascii="Arial" w:hAnsi="Arial"/>
          <w:b/>
          <w:color w:val="000000"/>
          <w:sz w:val="28"/>
        </w:rPr>
      </w:pPr>
    </w:p>
    <w:p w:rsidR="001B0321" w:rsidRDefault="001B0321">
      <w:pPr>
        <w:jc w:val="left"/>
        <w:rPr>
          <w:rFonts w:ascii="Arial" w:hAnsi="Arial"/>
          <w:b/>
          <w:color w:val="000000"/>
          <w:sz w:val="28"/>
        </w:rPr>
      </w:pPr>
      <w:r>
        <w:rPr>
          <w:rFonts w:ascii="Arial" w:hAnsi="Arial"/>
          <w:b/>
          <w:color w:val="000000"/>
          <w:sz w:val="28"/>
        </w:rPr>
        <w:br w:type="page"/>
      </w:r>
    </w:p>
    <w:p w:rsidR="007D244E" w:rsidRDefault="007D244E" w:rsidP="00D4270E">
      <w:pPr>
        <w:rPr>
          <w:rFonts w:ascii="Arial" w:hAnsi="Arial"/>
          <w:b/>
          <w:color w:val="000000"/>
          <w:sz w:val="28"/>
        </w:rPr>
      </w:pPr>
    </w:p>
    <w:p w:rsidR="00AC295C" w:rsidRDefault="00AC295C" w:rsidP="00AC295C">
      <w:r>
        <w:rPr>
          <w:rFonts w:ascii="Arial" w:hAnsi="Arial"/>
          <w:b/>
          <w:color w:val="000000"/>
          <w:sz w:val="28"/>
        </w:rPr>
        <w:t>SECTION 3: ACTIVITIES &amp; BEHAVIOURS</w:t>
      </w:r>
    </w:p>
    <w:p w:rsidR="00AC295C" w:rsidRDefault="00AC295C" w:rsidP="00AC295C">
      <w:pPr>
        <w:rPr>
          <w:rFonts w:ascii="Arial" w:hAnsi="Arial"/>
          <w:color w:val="000000"/>
          <w:sz w:val="10"/>
        </w:rPr>
      </w:pPr>
    </w:p>
    <w:tbl>
      <w:tblPr>
        <w:tblW w:w="10065"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1985"/>
        <w:gridCol w:w="8080"/>
      </w:tblGrid>
      <w:tr w:rsidR="00AC295C" w:rsidTr="001B0321">
        <w:tc>
          <w:tcPr>
            <w:tcW w:w="1985" w:type="dxa"/>
          </w:tcPr>
          <w:p w:rsidR="00AC295C" w:rsidRDefault="00AC295C" w:rsidP="00E64208">
            <w:pPr>
              <w:rPr>
                <w:rFonts w:ascii="Arial" w:hAnsi="Arial"/>
                <w:color w:val="000000"/>
              </w:rPr>
            </w:pPr>
            <w:r>
              <w:rPr>
                <w:rStyle w:val="tablesubtitle1"/>
                <w:sz w:val="24"/>
              </w:rPr>
              <w:t>Core Responsibilities</w:t>
            </w:r>
          </w:p>
        </w:tc>
        <w:tc>
          <w:tcPr>
            <w:tcW w:w="8080" w:type="dxa"/>
            <w:vAlign w:val="center"/>
          </w:tcPr>
          <w:p w:rsidR="00AC295C" w:rsidRDefault="00AC295C" w:rsidP="00E64208">
            <w:pPr>
              <w:rPr>
                <w:rFonts w:ascii="Arial" w:hAnsi="Arial"/>
              </w:rPr>
            </w:pPr>
            <w:r>
              <w:rPr>
                <w:rStyle w:val="tablesubtitle1"/>
                <w:sz w:val="24"/>
              </w:rPr>
              <w:t>Activities</w:t>
            </w:r>
            <w:r>
              <w:rPr>
                <w:rFonts w:ascii="Arial" w:hAnsi="Arial"/>
              </w:rPr>
              <w:br/>
            </w:r>
            <w:r>
              <w:rPr>
                <w:rStyle w:val="pagetitletext"/>
                <w:rFonts w:ascii="Arial" w:hAnsi="Arial"/>
              </w:rPr>
              <w:t>The role holder should effectively deliver these key requirements:</w:t>
            </w:r>
          </w:p>
        </w:tc>
      </w:tr>
    </w:tbl>
    <w:p w:rsidR="00AC295C" w:rsidRDefault="00AC295C" w:rsidP="00AC295C">
      <w:pPr>
        <w:pStyle w:val="Header"/>
        <w:tabs>
          <w:tab w:val="clear" w:pos="4153"/>
          <w:tab w:val="clear" w:pos="8306"/>
        </w:tabs>
      </w:pPr>
    </w:p>
    <w:tbl>
      <w:tblPr>
        <w:tblW w:w="10065"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1985"/>
        <w:gridCol w:w="8080"/>
      </w:tblGrid>
      <w:tr w:rsidR="00AC295C" w:rsidTr="001B0321">
        <w:trPr>
          <w:cantSplit/>
        </w:trPr>
        <w:tc>
          <w:tcPr>
            <w:tcW w:w="1985" w:type="dxa"/>
            <w:vMerge w:val="restart"/>
          </w:tcPr>
          <w:p w:rsidR="00AC295C" w:rsidRDefault="00AC295C" w:rsidP="00E64208">
            <w:pPr>
              <w:jc w:val="left"/>
              <w:rPr>
                <w:rFonts w:ascii="Arial" w:hAnsi="Arial"/>
                <w:color w:val="000000"/>
                <w:sz w:val="22"/>
              </w:rPr>
            </w:pPr>
            <w:r>
              <w:rPr>
                <w:rFonts w:ascii="Arial" w:hAnsi="Arial"/>
                <w:b/>
                <w:color w:val="000000"/>
                <w:sz w:val="22"/>
              </w:rPr>
              <w:t>Finance and Resources</w:t>
            </w:r>
          </w:p>
        </w:tc>
        <w:tc>
          <w:tcPr>
            <w:tcW w:w="8080" w:type="dxa"/>
            <w:vAlign w:val="center"/>
          </w:tcPr>
          <w:p w:rsidR="00AC295C" w:rsidRDefault="00AC295C" w:rsidP="00E64208">
            <w:pPr>
              <w:jc w:val="left"/>
              <w:rPr>
                <w:sz w:val="22"/>
              </w:rPr>
            </w:pPr>
            <w:r>
              <w:rPr>
                <w:rFonts w:ascii="Arial" w:hAnsi="Arial"/>
                <w:b/>
                <w:sz w:val="22"/>
              </w:rPr>
              <w:t>Contribute to the effective financial control of the business</w:t>
            </w:r>
            <w:r>
              <w:rPr>
                <w:sz w:val="22"/>
              </w:rPr>
              <w:br/>
            </w:r>
            <w:r>
              <w:rPr>
                <w:rFonts w:ascii="Arial" w:hAnsi="Arial"/>
                <w:sz w:val="22"/>
              </w:rPr>
              <w:t xml:space="preserve">Monitor the use of resources and provide financial information to enable the effective use of resources. </w:t>
            </w:r>
          </w:p>
        </w:tc>
      </w:tr>
      <w:tr w:rsidR="00AC295C" w:rsidTr="001B0321">
        <w:trPr>
          <w:cantSplit/>
        </w:trPr>
        <w:tc>
          <w:tcPr>
            <w:tcW w:w="1985" w:type="dxa"/>
            <w:vMerge/>
            <w:vAlign w:val="center"/>
          </w:tcPr>
          <w:p w:rsidR="00AC295C" w:rsidRDefault="00AC295C" w:rsidP="00E64208">
            <w:pPr>
              <w:rPr>
                <w:rFonts w:ascii="Arial" w:hAnsi="Arial"/>
                <w:color w:val="000000"/>
                <w:sz w:val="22"/>
              </w:rPr>
            </w:pPr>
          </w:p>
        </w:tc>
        <w:tc>
          <w:tcPr>
            <w:tcW w:w="8080" w:type="dxa"/>
            <w:vAlign w:val="center"/>
          </w:tcPr>
          <w:p w:rsidR="00AC295C" w:rsidRDefault="00AC295C" w:rsidP="00E64208">
            <w:pPr>
              <w:jc w:val="left"/>
              <w:rPr>
                <w:sz w:val="22"/>
              </w:rPr>
            </w:pPr>
            <w:r>
              <w:rPr>
                <w:rFonts w:ascii="Arial" w:hAnsi="Arial"/>
                <w:b/>
                <w:color w:val="000000"/>
                <w:sz w:val="22"/>
              </w:rPr>
              <w:t>Maintain and monitor contract performance</w:t>
            </w:r>
            <w:r>
              <w:rPr>
                <w:sz w:val="22"/>
              </w:rPr>
              <w:br/>
            </w:r>
            <w:r>
              <w:rPr>
                <w:rFonts w:ascii="Arial" w:hAnsi="Arial"/>
                <w:color w:val="000000"/>
                <w:sz w:val="22"/>
              </w:rPr>
              <w:t>Comply with specifications, conditions and objectives of contracts in line with local and Force objectives to ensure targets and contractual obligations are met.</w:t>
            </w:r>
          </w:p>
        </w:tc>
      </w:tr>
      <w:tr w:rsidR="00AC295C" w:rsidTr="001B0321">
        <w:trPr>
          <w:cantSplit/>
        </w:trPr>
        <w:tc>
          <w:tcPr>
            <w:tcW w:w="1985" w:type="dxa"/>
            <w:vMerge/>
            <w:vAlign w:val="center"/>
          </w:tcPr>
          <w:p w:rsidR="00AC295C" w:rsidRDefault="00AC295C" w:rsidP="00E64208">
            <w:pPr>
              <w:rPr>
                <w:rFonts w:ascii="Arial" w:hAnsi="Arial"/>
                <w:color w:val="000000"/>
                <w:sz w:val="22"/>
              </w:rPr>
            </w:pPr>
          </w:p>
        </w:tc>
        <w:tc>
          <w:tcPr>
            <w:tcW w:w="8080" w:type="dxa"/>
            <w:vAlign w:val="center"/>
          </w:tcPr>
          <w:p w:rsidR="00AC295C" w:rsidRDefault="00AC295C" w:rsidP="00E64208">
            <w:pPr>
              <w:jc w:val="left"/>
              <w:rPr>
                <w:sz w:val="22"/>
              </w:rPr>
            </w:pPr>
            <w:r>
              <w:rPr>
                <w:rFonts w:ascii="Arial" w:hAnsi="Arial"/>
                <w:b/>
                <w:color w:val="000000"/>
                <w:sz w:val="22"/>
              </w:rPr>
              <w:t>Negotiate and implement contracts</w:t>
            </w:r>
            <w:r>
              <w:rPr>
                <w:sz w:val="22"/>
              </w:rPr>
              <w:br/>
            </w:r>
            <w:r>
              <w:rPr>
                <w:rFonts w:ascii="Arial" w:hAnsi="Arial"/>
                <w:color w:val="000000"/>
                <w:sz w:val="22"/>
              </w:rPr>
              <w:t>Negotiate, agree and implement contracts, in line with recommended policy and procurement guidelines.</w:t>
            </w:r>
          </w:p>
        </w:tc>
      </w:tr>
      <w:tr w:rsidR="00AC295C" w:rsidTr="001B0321">
        <w:trPr>
          <w:cantSplit/>
        </w:trPr>
        <w:tc>
          <w:tcPr>
            <w:tcW w:w="1985" w:type="dxa"/>
            <w:vMerge/>
            <w:vAlign w:val="center"/>
          </w:tcPr>
          <w:p w:rsidR="00AC295C" w:rsidRDefault="00AC295C" w:rsidP="00E64208">
            <w:pPr>
              <w:rPr>
                <w:rFonts w:ascii="Arial" w:hAnsi="Arial"/>
                <w:color w:val="000000"/>
                <w:sz w:val="22"/>
              </w:rPr>
            </w:pPr>
          </w:p>
        </w:tc>
        <w:tc>
          <w:tcPr>
            <w:tcW w:w="8080" w:type="dxa"/>
            <w:vAlign w:val="center"/>
          </w:tcPr>
          <w:p w:rsidR="00AC295C" w:rsidRDefault="00AC295C" w:rsidP="00E64208">
            <w:pPr>
              <w:jc w:val="left"/>
              <w:rPr>
                <w:sz w:val="22"/>
              </w:rPr>
            </w:pPr>
            <w:r>
              <w:rPr>
                <w:rFonts w:ascii="Arial" w:hAnsi="Arial"/>
                <w:b/>
                <w:color w:val="000000"/>
                <w:sz w:val="22"/>
              </w:rPr>
              <w:t>Invite tenders for work, goods and services</w:t>
            </w:r>
            <w:r>
              <w:rPr>
                <w:sz w:val="22"/>
              </w:rPr>
              <w:br/>
            </w:r>
            <w:r>
              <w:rPr>
                <w:rFonts w:ascii="Arial" w:hAnsi="Arial"/>
                <w:color w:val="000000"/>
                <w:sz w:val="22"/>
              </w:rPr>
              <w:t>Select appropriate methods of tender. Invite tenders for work, goods and services in line with Force policy, guidelines and procedures.</w:t>
            </w:r>
          </w:p>
        </w:tc>
      </w:tr>
      <w:tr w:rsidR="00AC295C" w:rsidTr="001B0321">
        <w:trPr>
          <w:cantSplit/>
        </w:trPr>
        <w:tc>
          <w:tcPr>
            <w:tcW w:w="1985" w:type="dxa"/>
            <w:vMerge/>
            <w:vAlign w:val="center"/>
          </w:tcPr>
          <w:p w:rsidR="00AC295C" w:rsidRDefault="00AC295C" w:rsidP="00E64208">
            <w:pPr>
              <w:rPr>
                <w:rFonts w:ascii="Arial" w:hAnsi="Arial"/>
                <w:color w:val="000000"/>
                <w:sz w:val="22"/>
              </w:rPr>
            </w:pPr>
          </w:p>
        </w:tc>
        <w:tc>
          <w:tcPr>
            <w:tcW w:w="8080" w:type="dxa"/>
            <w:vAlign w:val="center"/>
          </w:tcPr>
          <w:p w:rsidR="00AC295C" w:rsidRDefault="00AC295C" w:rsidP="00E64208">
            <w:pPr>
              <w:jc w:val="left"/>
              <w:rPr>
                <w:sz w:val="22"/>
              </w:rPr>
            </w:pPr>
            <w:r>
              <w:rPr>
                <w:rFonts w:ascii="Arial" w:hAnsi="Arial"/>
                <w:b/>
                <w:color w:val="000000"/>
                <w:sz w:val="22"/>
              </w:rPr>
              <w:t>Assess and select tenders for work, goods and services</w:t>
            </w:r>
            <w:r>
              <w:rPr>
                <w:sz w:val="22"/>
              </w:rPr>
              <w:br/>
            </w:r>
            <w:r>
              <w:rPr>
                <w:rFonts w:ascii="Arial" w:hAnsi="Arial"/>
                <w:color w:val="000000"/>
                <w:sz w:val="22"/>
              </w:rPr>
              <w:t>Assess and select tenders for work, goods and services in line with Force policy, guidelines and procedures.</w:t>
            </w:r>
          </w:p>
        </w:tc>
      </w:tr>
      <w:tr w:rsidR="00AC295C" w:rsidTr="001B0321">
        <w:trPr>
          <w:cantSplit/>
        </w:trPr>
        <w:tc>
          <w:tcPr>
            <w:tcW w:w="1985" w:type="dxa"/>
            <w:vMerge/>
            <w:vAlign w:val="center"/>
          </w:tcPr>
          <w:p w:rsidR="00AC295C" w:rsidRDefault="00AC295C" w:rsidP="00E64208">
            <w:pPr>
              <w:rPr>
                <w:rFonts w:ascii="Arial" w:hAnsi="Arial"/>
                <w:color w:val="000000"/>
                <w:sz w:val="22"/>
              </w:rPr>
            </w:pPr>
          </w:p>
        </w:tc>
        <w:tc>
          <w:tcPr>
            <w:tcW w:w="8080" w:type="dxa"/>
            <w:vAlign w:val="center"/>
          </w:tcPr>
          <w:p w:rsidR="00AC295C" w:rsidRDefault="00AC295C" w:rsidP="00E64208">
            <w:pPr>
              <w:jc w:val="left"/>
              <w:rPr>
                <w:sz w:val="22"/>
              </w:rPr>
            </w:pPr>
            <w:r>
              <w:rPr>
                <w:rFonts w:ascii="Arial" w:hAnsi="Arial"/>
                <w:b/>
                <w:color w:val="000000"/>
                <w:sz w:val="22"/>
              </w:rPr>
              <w:t>Accept successful tenders for work, goods and services</w:t>
            </w:r>
            <w:r>
              <w:rPr>
                <w:sz w:val="22"/>
              </w:rPr>
              <w:br/>
            </w:r>
            <w:r>
              <w:rPr>
                <w:rFonts w:ascii="Arial" w:hAnsi="Arial"/>
                <w:color w:val="000000"/>
                <w:sz w:val="22"/>
              </w:rPr>
              <w:t>Formally accept successful tenders for work, goods and services in line with Force policy, guidelines and procedures.</w:t>
            </w:r>
          </w:p>
        </w:tc>
      </w:tr>
      <w:tr w:rsidR="00AC295C" w:rsidTr="001B0321">
        <w:trPr>
          <w:cantSplit/>
        </w:trPr>
        <w:tc>
          <w:tcPr>
            <w:tcW w:w="1985" w:type="dxa"/>
            <w:vMerge w:val="restart"/>
          </w:tcPr>
          <w:p w:rsidR="00AC295C" w:rsidRDefault="00AC295C" w:rsidP="00E64208">
            <w:pPr>
              <w:jc w:val="left"/>
              <w:rPr>
                <w:rFonts w:ascii="Arial" w:hAnsi="Arial"/>
                <w:color w:val="000000"/>
                <w:sz w:val="22"/>
              </w:rPr>
            </w:pPr>
            <w:r>
              <w:rPr>
                <w:rFonts w:ascii="Arial" w:hAnsi="Arial"/>
                <w:b/>
                <w:color w:val="000000"/>
                <w:sz w:val="22"/>
              </w:rPr>
              <w:t>Managing the Organisation</w:t>
            </w:r>
          </w:p>
        </w:tc>
        <w:tc>
          <w:tcPr>
            <w:tcW w:w="8080" w:type="dxa"/>
            <w:vAlign w:val="center"/>
          </w:tcPr>
          <w:p w:rsidR="00AC295C" w:rsidRDefault="00AC295C" w:rsidP="00E64208">
            <w:pPr>
              <w:jc w:val="left"/>
              <w:rPr>
                <w:sz w:val="22"/>
              </w:rPr>
            </w:pPr>
            <w:r>
              <w:rPr>
                <w:rFonts w:ascii="Arial" w:hAnsi="Arial"/>
                <w:b/>
                <w:color w:val="000000"/>
                <w:sz w:val="22"/>
              </w:rPr>
              <w:t>Implement change plans</w:t>
            </w:r>
            <w:r>
              <w:rPr>
                <w:sz w:val="22"/>
              </w:rPr>
              <w:br/>
            </w:r>
            <w:r>
              <w:rPr>
                <w:rFonts w:ascii="Arial" w:hAnsi="Arial"/>
                <w:color w:val="000000"/>
                <w:sz w:val="22"/>
              </w:rPr>
              <w:t>Ensure adequate communication of proposed changes, implement the change plan effectively, and encourage involvement of all individuals affected by the changes.</w:t>
            </w:r>
          </w:p>
        </w:tc>
      </w:tr>
      <w:tr w:rsidR="00AC295C" w:rsidTr="001B0321">
        <w:trPr>
          <w:cantSplit/>
        </w:trPr>
        <w:tc>
          <w:tcPr>
            <w:tcW w:w="1985" w:type="dxa"/>
            <w:vMerge/>
            <w:vAlign w:val="center"/>
          </w:tcPr>
          <w:p w:rsidR="00AC295C" w:rsidRDefault="00AC295C" w:rsidP="00E64208">
            <w:pPr>
              <w:rPr>
                <w:rFonts w:ascii="Arial" w:hAnsi="Arial"/>
                <w:color w:val="000000"/>
                <w:sz w:val="22"/>
              </w:rPr>
            </w:pPr>
          </w:p>
        </w:tc>
        <w:tc>
          <w:tcPr>
            <w:tcW w:w="8080" w:type="dxa"/>
            <w:vAlign w:val="center"/>
          </w:tcPr>
          <w:p w:rsidR="00AC295C" w:rsidRDefault="00AC295C" w:rsidP="00E64208">
            <w:pPr>
              <w:jc w:val="left"/>
              <w:rPr>
                <w:sz w:val="22"/>
              </w:rPr>
            </w:pPr>
            <w:r>
              <w:rPr>
                <w:rFonts w:ascii="Arial" w:hAnsi="Arial"/>
                <w:b/>
                <w:color w:val="000000"/>
                <w:sz w:val="22"/>
              </w:rPr>
              <w:t>Prepare strategic position papers and briefings</w:t>
            </w:r>
            <w:r>
              <w:rPr>
                <w:sz w:val="22"/>
              </w:rPr>
              <w:br/>
            </w:r>
            <w:r>
              <w:rPr>
                <w:rFonts w:ascii="Arial" w:hAnsi="Arial"/>
                <w:color w:val="000000"/>
                <w:sz w:val="22"/>
              </w:rPr>
              <w:t>Prepare position papers and briefings in response to questions from senior personnel and others in accordance with legislation and Force protocols.</w:t>
            </w:r>
          </w:p>
        </w:tc>
      </w:tr>
      <w:tr w:rsidR="00AC295C" w:rsidTr="001B0321">
        <w:trPr>
          <w:cantSplit/>
        </w:trPr>
        <w:tc>
          <w:tcPr>
            <w:tcW w:w="1985" w:type="dxa"/>
            <w:vMerge/>
            <w:vAlign w:val="center"/>
          </w:tcPr>
          <w:p w:rsidR="00AC295C" w:rsidRDefault="00AC295C" w:rsidP="00E64208">
            <w:pPr>
              <w:rPr>
                <w:rFonts w:ascii="Arial" w:hAnsi="Arial"/>
                <w:color w:val="000000"/>
                <w:sz w:val="22"/>
              </w:rPr>
            </w:pPr>
          </w:p>
        </w:tc>
        <w:tc>
          <w:tcPr>
            <w:tcW w:w="8080" w:type="dxa"/>
            <w:vAlign w:val="center"/>
          </w:tcPr>
          <w:p w:rsidR="00AC295C" w:rsidRDefault="00AC295C" w:rsidP="00E64208">
            <w:pPr>
              <w:jc w:val="left"/>
              <w:rPr>
                <w:sz w:val="22"/>
              </w:rPr>
            </w:pPr>
            <w:r>
              <w:rPr>
                <w:rFonts w:ascii="Arial" w:hAnsi="Arial"/>
                <w:b/>
                <w:color w:val="000000"/>
                <w:sz w:val="22"/>
              </w:rPr>
              <w:t>Provide specialist advice and knowledge</w:t>
            </w:r>
            <w:r>
              <w:rPr>
                <w:sz w:val="22"/>
              </w:rPr>
              <w:br/>
            </w:r>
            <w:r>
              <w:rPr>
                <w:rFonts w:ascii="Arial" w:hAnsi="Arial"/>
                <w:color w:val="000000"/>
                <w:sz w:val="22"/>
              </w:rPr>
              <w:t>Provide specialist advice and knowledge to colleagues, partners and other individuals and agencies to support the achievement of Force objectives and enable compliance with Force policy.</w:t>
            </w:r>
          </w:p>
        </w:tc>
      </w:tr>
      <w:tr w:rsidR="00AC295C" w:rsidTr="001B0321">
        <w:trPr>
          <w:cantSplit/>
        </w:trPr>
        <w:tc>
          <w:tcPr>
            <w:tcW w:w="1985" w:type="dxa"/>
            <w:vMerge/>
            <w:vAlign w:val="center"/>
          </w:tcPr>
          <w:p w:rsidR="00AC295C" w:rsidRDefault="00AC295C" w:rsidP="00E64208">
            <w:pPr>
              <w:rPr>
                <w:rFonts w:ascii="Arial" w:hAnsi="Arial"/>
                <w:color w:val="000000"/>
                <w:sz w:val="22"/>
              </w:rPr>
            </w:pPr>
          </w:p>
        </w:tc>
        <w:tc>
          <w:tcPr>
            <w:tcW w:w="8080" w:type="dxa"/>
            <w:vAlign w:val="center"/>
          </w:tcPr>
          <w:p w:rsidR="00AC295C" w:rsidRDefault="00AC295C" w:rsidP="00E64208">
            <w:pPr>
              <w:jc w:val="left"/>
              <w:rPr>
                <w:sz w:val="22"/>
              </w:rPr>
            </w:pPr>
            <w:r>
              <w:rPr>
                <w:rFonts w:ascii="Arial" w:hAnsi="Arial"/>
                <w:b/>
                <w:color w:val="000000"/>
                <w:sz w:val="22"/>
              </w:rPr>
              <w:t>Evaluate information to support action</w:t>
            </w:r>
            <w:r>
              <w:rPr>
                <w:sz w:val="22"/>
              </w:rPr>
              <w:br/>
            </w:r>
            <w:r>
              <w:rPr>
                <w:rFonts w:ascii="Arial" w:hAnsi="Arial"/>
                <w:color w:val="000000"/>
                <w:sz w:val="22"/>
              </w:rPr>
              <w:t>Evaluate and assess the value of information identifying relevant patterns and trends. Use the information to take appropriate action and achieve desired outcomes.</w:t>
            </w:r>
          </w:p>
        </w:tc>
      </w:tr>
      <w:tr w:rsidR="00AC295C" w:rsidTr="001B0321">
        <w:trPr>
          <w:cantSplit/>
        </w:trPr>
        <w:tc>
          <w:tcPr>
            <w:tcW w:w="1985" w:type="dxa"/>
            <w:vMerge/>
            <w:vAlign w:val="center"/>
          </w:tcPr>
          <w:p w:rsidR="00AC295C" w:rsidRDefault="00AC295C" w:rsidP="00E64208">
            <w:pPr>
              <w:rPr>
                <w:rFonts w:ascii="Arial" w:hAnsi="Arial"/>
                <w:color w:val="000000"/>
                <w:sz w:val="22"/>
              </w:rPr>
            </w:pPr>
          </w:p>
        </w:tc>
        <w:tc>
          <w:tcPr>
            <w:tcW w:w="8080" w:type="dxa"/>
            <w:vAlign w:val="center"/>
          </w:tcPr>
          <w:p w:rsidR="00AC295C" w:rsidRDefault="00AC295C" w:rsidP="00E64208">
            <w:pPr>
              <w:jc w:val="left"/>
              <w:rPr>
                <w:sz w:val="22"/>
              </w:rPr>
            </w:pPr>
            <w:r>
              <w:rPr>
                <w:rFonts w:ascii="Arial" w:hAnsi="Arial"/>
                <w:b/>
                <w:color w:val="000000"/>
                <w:sz w:val="22"/>
              </w:rPr>
              <w:t>Chair meetings</w:t>
            </w:r>
            <w:r>
              <w:rPr>
                <w:sz w:val="22"/>
              </w:rPr>
              <w:br/>
            </w:r>
            <w:r>
              <w:rPr>
                <w:rFonts w:ascii="Arial" w:hAnsi="Arial"/>
                <w:color w:val="000000"/>
                <w:sz w:val="22"/>
              </w:rPr>
              <w:t>Ensure adequate preparation, actively lead the meeting and encourage the exchange of information to enable the objectives of the meeting to be achieved.</w:t>
            </w:r>
          </w:p>
        </w:tc>
      </w:tr>
      <w:tr w:rsidR="00AC295C" w:rsidTr="001B0321">
        <w:trPr>
          <w:cantSplit/>
        </w:trPr>
        <w:tc>
          <w:tcPr>
            <w:tcW w:w="1985" w:type="dxa"/>
          </w:tcPr>
          <w:p w:rsidR="00AC295C" w:rsidRDefault="00AC295C" w:rsidP="00E64208">
            <w:pPr>
              <w:jc w:val="left"/>
              <w:rPr>
                <w:rFonts w:ascii="Arial" w:hAnsi="Arial"/>
                <w:color w:val="000000"/>
                <w:sz w:val="22"/>
              </w:rPr>
            </w:pPr>
            <w:r>
              <w:rPr>
                <w:rFonts w:ascii="Arial" w:hAnsi="Arial"/>
                <w:b/>
                <w:color w:val="000000"/>
                <w:sz w:val="22"/>
              </w:rPr>
              <w:t>Information Management and Technology</w:t>
            </w:r>
          </w:p>
        </w:tc>
        <w:tc>
          <w:tcPr>
            <w:tcW w:w="8080" w:type="dxa"/>
            <w:vAlign w:val="center"/>
          </w:tcPr>
          <w:p w:rsidR="00AC295C" w:rsidRDefault="00AC295C" w:rsidP="00E64208">
            <w:pPr>
              <w:jc w:val="left"/>
              <w:rPr>
                <w:sz w:val="22"/>
              </w:rPr>
            </w:pPr>
            <w:r>
              <w:rPr>
                <w:rFonts w:ascii="Arial" w:hAnsi="Arial"/>
                <w:b/>
                <w:sz w:val="22"/>
              </w:rPr>
              <w:t>Develop user specifications</w:t>
            </w:r>
            <w:r>
              <w:rPr>
                <w:sz w:val="22"/>
              </w:rPr>
              <w:br/>
            </w:r>
            <w:r>
              <w:rPr>
                <w:rFonts w:ascii="Arial" w:hAnsi="Arial"/>
                <w:sz w:val="22"/>
              </w:rPr>
              <w:t xml:space="preserve">Identify user requirements and develop specifications for technical systems in co-operation with the customer and within Force restraints. </w:t>
            </w:r>
          </w:p>
        </w:tc>
      </w:tr>
      <w:tr w:rsidR="00AC295C" w:rsidTr="001B0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5" w:type="dxa"/>
            <w:vMerge w:val="restart"/>
          </w:tcPr>
          <w:p w:rsidR="00AC295C" w:rsidRDefault="00AC295C" w:rsidP="00E64208">
            <w:pPr>
              <w:jc w:val="left"/>
              <w:rPr>
                <w:rFonts w:ascii="Arial" w:hAnsi="Arial"/>
                <w:sz w:val="22"/>
              </w:rPr>
            </w:pPr>
            <w:r>
              <w:rPr>
                <w:rFonts w:ascii="Arial" w:hAnsi="Arial"/>
                <w:b/>
                <w:sz w:val="22"/>
              </w:rPr>
              <w:t>Health, Safety and Welfare</w:t>
            </w:r>
          </w:p>
        </w:tc>
        <w:tc>
          <w:tcPr>
            <w:tcW w:w="8080" w:type="dxa"/>
            <w:vAlign w:val="center"/>
          </w:tcPr>
          <w:p w:rsidR="00AC295C" w:rsidRDefault="00AC295C" w:rsidP="00E64208">
            <w:pPr>
              <w:jc w:val="left"/>
              <w:rPr>
                <w:rFonts w:ascii="Arial" w:hAnsi="Arial"/>
                <w:sz w:val="22"/>
              </w:rPr>
            </w:pPr>
            <w:r>
              <w:rPr>
                <w:rFonts w:ascii="Arial" w:hAnsi="Arial"/>
                <w:b/>
                <w:sz w:val="22"/>
              </w:rPr>
              <w:t xml:space="preserve">Manage the welfare needs of individuals </w:t>
            </w:r>
            <w:r>
              <w:rPr>
                <w:rFonts w:ascii="Arial" w:hAnsi="Arial"/>
                <w:sz w:val="22"/>
              </w:rPr>
              <w:br/>
              <w:t xml:space="preserve">Recognise any problems that a member of staff may be experiencing, assist them in identifying the cause and agree a suitable way forward, acting at all times in accordance with organisational policy. </w:t>
            </w:r>
          </w:p>
        </w:tc>
      </w:tr>
      <w:tr w:rsidR="00AC295C" w:rsidTr="001B0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5" w:type="dxa"/>
            <w:vMerge/>
          </w:tcPr>
          <w:p w:rsidR="00AC295C" w:rsidRDefault="00AC295C" w:rsidP="00E64208">
            <w:pPr>
              <w:jc w:val="left"/>
              <w:rPr>
                <w:rFonts w:ascii="Arial" w:hAnsi="Arial"/>
                <w:sz w:val="22"/>
              </w:rPr>
            </w:pPr>
          </w:p>
        </w:tc>
        <w:tc>
          <w:tcPr>
            <w:tcW w:w="8080" w:type="dxa"/>
            <w:vAlign w:val="center"/>
          </w:tcPr>
          <w:p w:rsidR="00AC295C" w:rsidRDefault="00AC295C" w:rsidP="00E64208">
            <w:pPr>
              <w:jc w:val="left"/>
              <w:rPr>
                <w:rFonts w:ascii="Arial" w:hAnsi="Arial"/>
                <w:sz w:val="22"/>
              </w:rPr>
            </w:pPr>
            <w:r>
              <w:rPr>
                <w:rFonts w:ascii="Arial" w:hAnsi="Arial"/>
                <w:b/>
                <w:sz w:val="22"/>
              </w:rPr>
              <w:t xml:space="preserve">Supervise Health and Safety </w:t>
            </w:r>
            <w:r>
              <w:rPr>
                <w:rFonts w:ascii="Arial" w:hAnsi="Arial"/>
                <w:sz w:val="22"/>
              </w:rPr>
              <w:br/>
              <w:t xml:space="preserve">Ensure that all team members are aware of health and safety requirements, continually seek ways to improve the work environment and take effective action in response to breaches in health and safety requirements. </w:t>
            </w:r>
          </w:p>
        </w:tc>
      </w:tr>
    </w:tbl>
    <w:p w:rsidR="00AC295C" w:rsidRDefault="00AC295C">
      <w:r>
        <w:br w:type="page"/>
      </w:r>
    </w:p>
    <w:tbl>
      <w:tblPr>
        <w:tblW w:w="10207" w:type="dxa"/>
        <w:tblInd w:w="-2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127"/>
        <w:gridCol w:w="8080"/>
      </w:tblGrid>
      <w:tr w:rsidR="00AC295C" w:rsidTr="00AC295C">
        <w:trPr>
          <w:cantSplit/>
        </w:trPr>
        <w:tc>
          <w:tcPr>
            <w:tcW w:w="2127" w:type="dxa"/>
            <w:vMerge w:val="restart"/>
          </w:tcPr>
          <w:p w:rsidR="00AC295C" w:rsidRDefault="00AC295C" w:rsidP="00E64208">
            <w:pPr>
              <w:jc w:val="left"/>
              <w:rPr>
                <w:rFonts w:ascii="Arial" w:hAnsi="Arial"/>
                <w:color w:val="000000"/>
                <w:sz w:val="22"/>
              </w:rPr>
            </w:pPr>
            <w:r>
              <w:lastRenderedPageBreak/>
              <w:br w:type="page"/>
            </w:r>
            <w:r>
              <w:rPr>
                <w:rFonts w:ascii="Arial" w:hAnsi="Arial"/>
                <w:b/>
                <w:color w:val="000000"/>
                <w:sz w:val="22"/>
              </w:rPr>
              <w:t>Managing and Developing People</w:t>
            </w:r>
          </w:p>
        </w:tc>
        <w:tc>
          <w:tcPr>
            <w:tcW w:w="8080" w:type="dxa"/>
            <w:vAlign w:val="center"/>
          </w:tcPr>
          <w:p w:rsidR="00AC295C" w:rsidRDefault="00AC295C" w:rsidP="00E64208">
            <w:pPr>
              <w:jc w:val="left"/>
              <w:rPr>
                <w:sz w:val="22"/>
              </w:rPr>
            </w:pPr>
            <w:r>
              <w:rPr>
                <w:rFonts w:ascii="Arial" w:hAnsi="Arial"/>
                <w:b/>
                <w:color w:val="000000"/>
                <w:sz w:val="22"/>
              </w:rPr>
              <w:t>Develop individuals and teams to enhance performance</w:t>
            </w:r>
            <w:r>
              <w:rPr>
                <w:sz w:val="22"/>
              </w:rPr>
              <w:br/>
            </w:r>
            <w:r>
              <w:rPr>
                <w:rFonts w:ascii="Arial" w:hAnsi="Arial"/>
                <w:color w:val="000000"/>
                <w:sz w:val="22"/>
              </w:rPr>
              <w:t>Develop the knowledge and skills of both team and individuals to ensure the best possible results at work by identifying needs, planning their development and using a variety of activities to improve performance.</w:t>
            </w:r>
          </w:p>
        </w:tc>
      </w:tr>
      <w:tr w:rsidR="00AC295C" w:rsidTr="00AC295C">
        <w:trPr>
          <w:cantSplit/>
        </w:trPr>
        <w:tc>
          <w:tcPr>
            <w:tcW w:w="2127" w:type="dxa"/>
            <w:vMerge/>
            <w:vAlign w:val="center"/>
          </w:tcPr>
          <w:p w:rsidR="00AC295C" w:rsidRDefault="00AC295C" w:rsidP="00E64208">
            <w:pPr>
              <w:rPr>
                <w:rFonts w:ascii="Arial" w:hAnsi="Arial"/>
                <w:color w:val="000000"/>
                <w:sz w:val="22"/>
              </w:rPr>
            </w:pPr>
          </w:p>
        </w:tc>
        <w:tc>
          <w:tcPr>
            <w:tcW w:w="8080" w:type="dxa"/>
            <w:vAlign w:val="center"/>
          </w:tcPr>
          <w:p w:rsidR="00AC295C" w:rsidRDefault="00AC295C" w:rsidP="00E64208">
            <w:pPr>
              <w:jc w:val="left"/>
              <w:rPr>
                <w:sz w:val="22"/>
              </w:rPr>
            </w:pPr>
            <w:r>
              <w:rPr>
                <w:rFonts w:ascii="Arial" w:hAnsi="Arial"/>
                <w:b/>
                <w:sz w:val="22"/>
              </w:rPr>
              <w:t>Coach and mentor staff</w:t>
            </w:r>
            <w:r>
              <w:rPr>
                <w:sz w:val="22"/>
              </w:rPr>
              <w:br/>
            </w:r>
            <w:r>
              <w:rPr>
                <w:rFonts w:ascii="Arial" w:hAnsi="Arial"/>
                <w:sz w:val="22"/>
              </w:rPr>
              <w:t xml:space="preserve">Provide advice, guidance, and feedback, to build confidence and improve effectiveness within existing roles and to acquire the knowledge and skills necessary for personal development. </w:t>
            </w:r>
          </w:p>
        </w:tc>
      </w:tr>
      <w:tr w:rsidR="001B0321" w:rsidTr="00AC295C">
        <w:trPr>
          <w:cantSplit/>
        </w:trPr>
        <w:tc>
          <w:tcPr>
            <w:tcW w:w="2127" w:type="dxa"/>
            <w:vMerge/>
            <w:vAlign w:val="center"/>
          </w:tcPr>
          <w:p w:rsidR="001B0321" w:rsidRDefault="001B0321" w:rsidP="00E64208">
            <w:pPr>
              <w:rPr>
                <w:rFonts w:ascii="Arial" w:hAnsi="Arial"/>
                <w:color w:val="000000"/>
                <w:sz w:val="22"/>
              </w:rPr>
            </w:pPr>
          </w:p>
        </w:tc>
        <w:tc>
          <w:tcPr>
            <w:tcW w:w="8080" w:type="dxa"/>
            <w:vAlign w:val="center"/>
          </w:tcPr>
          <w:p w:rsidR="001B0321" w:rsidRDefault="001B0321" w:rsidP="002A50D0">
            <w:pPr>
              <w:jc w:val="left"/>
              <w:rPr>
                <w:rFonts w:ascii="Arial" w:hAnsi="Arial"/>
                <w:sz w:val="22"/>
              </w:rPr>
            </w:pPr>
            <w:r>
              <w:rPr>
                <w:rFonts w:ascii="Arial" w:hAnsi="Arial"/>
                <w:b/>
                <w:color w:val="000000"/>
                <w:sz w:val="22"/>
              </w:rPr>
              <w:t xml:space="preserve">Supervise the work of teams and individuals </w:t>
            </w:r>
            <w:r>
              <w:rPr>
                <w:rFonts w:ascii="Arial" w:hAnsi="Arial"/>
                <w:sz w:val="22"/>
              </w:rPr>
              <w:br/>
            </w:r>
            <w:r>
              <w:rPr>
                <w:rFonts w:ascii="Arial" w:hAnsi="Arial"/>
                <w:color w:val="000000"/>
                <w:sz w:val="22"/>
              </w:rPr>
              <w:t>Supervises short and medium term objectives, develops plans, monitors work activities and regularly assesses the performance of teams and individuals to ensure that team objectives and performance indicators are achieved.</w:t>
            </w:r>
          </w:p>
        </w:tc>
      </w:tr>
      <w:tr w:rsidR="001B0321" w:rsidTr="00AC295C">
        <w:trPr>
          <w:cantSplit/>
        </w:trPr>
        <w:tc>
          <w:tcPr>
            <w:tcW w:w="2127" w:type="dxa"/>
            <w:vMerge/>
            <w:vAlign w:val="center"/>
          </w:tcPr>
          <w:p w:rsidR="001B0321" w:rsidRDefault="001B0321" w:rsidP="00E64208">
            <w:pPr>
              <w:rPr>
                <w:rFonts w:ascii="Arial" w:hAnsi="Arial"/>
                <w:color w:val="000000"/>
                <w:sz w:val="22"/>
              </w:rPr>
            </w:pPr>
          </w:p>
        </w:tc>
        <w:tc>
          <w:tcPr>
            <w:tcW w:w="8080" w:type="dxa"/>
            <w:vAlign w:val="center"/>
          </w:tcPr>
          <w:p w:rsidR="001B0321" w:rsidRDefault="001B0321" w:rsidP="00E64208">
            <w:pPr>
              <w:jc w:val="left"/>
              <w:rPr>
                <w:sz w:val="22"/>
              </w:rPr>
            </w:pPr>
            <w:r>
              <w:rPr>
                <w:rFonts w:ascii="Arial" w:hAnsi="Arial"/>
                <w:b/>
                <w:color w:val="000000"/>
                <w:sz w:val="22"/>
              </w:rPr>
              <w:t>Delegate work to others</w:t>
            </w:r>
            <w:r>
              <w:rPr>
                <w:sz w:val="22"/>
              </w:rPr>
              <w:br/>
            </w:r>
            <w:r>
              <w:rPr>
                <w:rFonts w:ascii="Arial" w:hAnsi="Arial"/>
                <w:color w:val="000000"/>
                <w:sz w:val="22"/>
              </w:rPr>
              <w:t>Give responsibility and authority to others for discrete pieces of work, agreeing with them the targets they need to achieve, advising and supporting them in what they do.</w:t>
            </w:r>
          </w:p>
        </w:tc>
      </w:tr>
      <w:tr w:rsidR="001B0321" w:rsidTr="00AC295C">
        <w:trPr>
          <w:cantSplit/>
        </w:trPr>
        <w:tc>
          <w:tcPr>
            <w:tcW w:w="2127" w:type="dxa"/>
            <w:vMerge/>
            <w:vAlign w:val="center"/>
          </w:tcPr>
          <w:p w:rsidR="001B0321" w:rsidRDefault="001B0321" w:rsidP="00E64208">
            <w:pPr>
              <w:rPr>
                <w:rFonts w:ascii="Arial" w:hAnsi="Arial"/>
                <w:color w:val="000000"/>
                <w:sz w:val="22"/>
              </w:rPr>
            </w:pPr>
          </w:p>
        </w:tc>
        <w:tc>
          <w:tcPr>
            <w:tcW w:w="8080" w:type="dxa"/>
            <w:vAlign w:val="center"/>
          </w:tcPr>
          <w:p w:rsidR="001B0321" w:rsidRDefault="001B0321" w:rsidP="00E64208">
            <w:pPr>
              <w:jc w:val="left"/>
              <w:rPr>
                <w:sz w:val="22"/>
              </w:rPr>
            </w:pPr>
            <w:r>
              <w:rPr>
                <w:rFonts w:ascii="Arial" w:hAnsi="Arial"/>
                <w:b/>
                <w:color w:val="000000"/>
                <w:sz w:val="22"/>
              </w:rPr>
              <w:t>Carry out performance reviews</w:t>
            </w:r>
            <w:r>
              <w:rPr>
                <w:sz w:val="22"/>
              </w:rPr>
              <w:br/>
            </w:r>
            <w:r>
              <w:rPr>
                <w:rFonts w:ascii="Arial" w:hAnsi="Arial"/>
                <w:color w:val="000000"/>
                <w:sz w:val="22"/>
              </w:rPr>
              <w:t>Complete a fair and objective review of individual performance, recognising personal achievements and identifying areas for future development.</w:t>
            </w:r>
          </w:p>
        </w:tc>
      </w:tr>
      <w:tr w:rsidR="001B0321" w:rsidTr="00AC295C">
        <w:trPr>
          <w:cantSplit/>
        </w:trPr>
        <w:tc>
          <w:tcPr>
            <w:tcW w:w="2127" w:type="dxa"/>
            <w:vMerge/>
            <w:vAlign w:val="center"/>
          </w:tcPr>
          <w:p w:rsidR="001B0321" w:rsidRDefault="001B0321" w:rsidP="00E64208">
            <w:pPr>
              <w:rPr>
                <w:rFonts w:ascii="Arial" w:hAnsi="Arial"/>
                <w:color w:val="000000"/>
                <w:sz w:val="22"/>
              </w:rPr>
            </w:pPr>
          </w:p>
        </w:tc>
        <w:tc>
          <w:tcPr>
            <w:tcW w:w="8080" w:type="dxa"/>
            <w:vAlign w:val="center"/>
          </w:tcPr>
          <w:p w:rsidR="001B0321" w:rsidRDefault="001B0321" w:rsidP="00E64208">
            <w:pPr>
              <w:jc w:val="left"/>
              <w:rPr>
                <w:sz w:val="22"/>
              </w:rPr>
            </w:pPr>
            <w:r>
              <w:rPr>
                <w:rFonts w:ascii="Arial" w:hAnsi="Arial"/>
                <w:b/>
                <w:color w:val="000000"/>
                <w:sz w:val="22"/>
              </w:rPr>
              <w:t>Prepare and deliver presentations</w:t>
            </w:r>
            <w:r>
              <w:rPr>
                <w:sz w:val="22"/>
              </w:rPr>
              <w:br/>
            </w:r>
            <w:r>
              <w:rPr>
                <w:rFonts w:ascii="Arial" w:hAnsi="Arial"/>
                <w:color w:val="000000"/>
                <w:sz w:val="22"/>
              </w:rPr>
              <w:t>Prepare and deliver information to diverse audiences ensuring that you use an appropriate communication style, operate equipment correctly and represent the values of the Service.</w:t>
            </w:r>
          </w:p>
        </w:tc>
      </w:tr>
      <w:tr w:rsidR="001B0321" w:rsidTr="00AC295C">
        <w:trPr>
          <w:cantSplit/>
        </w:trPr>
        <w:tc>
          <w:tcPr>
            <w:tcW w:w="2127" w:type="dxa"/>
          </w:tcPr>
          <w:p w:rsidR="001B0321" w:rsidRDefault="001B0321" w:rsidP="00E64208">
            <w:pPr>
              <w:rPr>
                <w:rFonts w:ascii="Arial" w:hAnsi="Arial"/>
                <w:sz w:val="22"/>
              </w:rPr>
            </w:pPr>
            <w:r>
              <w:rPr>
                <w:rFonts w:ascii="Arial" w:hAnsi="Arial"/>
                <w:b/>
                <w:sz w:val="22"/>
              </w:rPr>
              <w:t>Human Resources</w:t>
            </w:r>
          </w:p>
        </w:tc>
        <w:tc>
          <w:tcPr>
            <w:tcW w:w="8080" w:type="dxa"/>
            <w:vAlign w:val="center"/>
          </w:tcPr>
          <w:p w:rsidR="001B0321" w:rsidRDefault="001B0321" w:rsidP="00E64208">
            <w:pPr>
              <w:jc w:val="left"/>
              <w:rPr>
                <w:sz w:val="22"/>
              </w:rPr>
            </w:pPr>
            <w:r>
              <w:rPr>
                <w:rFonts w:ascii="Arial" w:hAnsi="Arial"/>
                <w:b/>
                <w:sz w:val="22"/>
              </w:rPr>
              <w:t xml:space="preserve">Address disciplinary and unsatisfactory performance procedures </w:t>
            </w:r>
            <w:r>
              <w:rPr>
                <w:rFonts w:ascii="Arial" w:hAnsi="Arial"/>
                <w:sz w:val="22"/>
              </w:rPr>
              <w:br/>
              <w:t>Take prompt action to address performance that is below standard, carrying out organisational procedures fairly and in line with own level of authority.</w:t>
            </w:r>
          </w:p>
        </w:tc>
      </w:tr>
      <w:tr w:rsidR="001B0321" w:rsidTr="00AC295C">
        <w:trPr>
          <w:cantSplit/>
        </w:trPr>
        <w:tc>
          <w:tcPr>
            <w:tcW w:w="2127" w:type="dxa"/>
            <w:vMerge w:val="restart"/>
          </w:tcPr>
          <w:p w:rsidR="001B0321" w:rsidRDefault="001B0321" w:rsidP="00E64208">
            <w:pPr>
              <w:jc w:val="left"/>
              <w:rPr>
                <w:rFonts w:ascii="Arial" w:hAnsi="Arial"/>
                <w:color w:val="000000"/>
                <w:sz w:val="22"/>
              </w:rPr>
            </w:pPr>
            <w:r>
              <w:rPr>
                <w:rFonts w:ascii="Arial" w:hAnsi="Arial"/>
                <w:b/>
                <w:color w:val="000000"/>
                <w:sz w:val="22"/>
              </w:rPr>
              <w:t>Personal Responsibility</w:t>
            </w:r>
          </w:p>
        </w:tc>
        <w:tc>
          <w:tcPr>
            <w:tcW w:w="8080" w:type="dxa"/>
            <w:vAlign w:val="center"/>
          </w:tcPr>
          <w:p w:rsidR="001B0321" w:rsidRDefault="001B0321" w:rsidP="00E64208">
            <w:pPr>
              <w:jc w:val="left"/>
              <w:rPr>
                <w:sz w:val="22"/>
              </w:rPr>
            </w:pPr>
            <w:r>
              <w:rPr>
                <w:rFonts w:ascii="Arial" w:hAnsi="Arial"/>
                <w:b/>
                <w:color w:val="000000"/>
                <w:sz w:val="22"/>
              </w:rPr>
              <w:t>Promote equality, diversity and Human Rights in working practices</w:t>
            </w:r>
            <w:r>
              <w:rPr>
                <w:sz w:val="22"/>
              </w:rPr>
              <w:br/>
            </w:r>
            <w:r>
              <w:rPr>
                <w:rFonts w:ascii="Arial" w:hAnsi="Arial"/>
                <w:color w:val="000000"/>
                <w:sz w:val="22"/>
              </w:rPr>
              <w:t>Promote equality, diversity and Human Rights in working practices by developing and maintaining positive working relationships, ensuring that colleagues are treated fairly and contributing to developing equality of opportunity in working practices.</w:t>
            </w:r>
          </w:p>
        </w:tc>
      </w:tr>
      <w:tr w:rsidR="001B0321" w:rsidTr="00AC295C">
        <w:trPr>
          <w:cantSplit/>
        </w:trPr>
        <w:tc>
          <w:tcPr>
            <w:tcW w:w="2127" w:type="dxa"/>
            <w:vMerge/>
            <w:vAlign w:val="center"/>
          </w:tcPr>
          <w:p w:rsidR="001B0321" w:rsidRDefault="001B0321" w:rsidP="00E64208">
            <w:pPr>
              <w:rPr>
                <w:rFonts w:ascii="Arial" w:hAnsi="Arial"/>
                <w:color w:val="000000"/>
                <w:sz w:val="22"/>
              </w:rPr>
            </w:pPr>
          </w:p>
        </w:tc>
        <w:tc>
          <w:tcPr>
            <w:tcW w:w="8080" w:type="dxa"/>
            <w:vAlign w:val="center"/>
          </w:tcPr>
          <w:p w:rsidR="001B0321" w:rsidRDefault="001B0321" w:rsidP="00E64208">
            <w:pPr>
              <w:jc w:val="left"/>
              <w:rPr>
                <w:sz w:val="22"/>
              </w:rPr>
            </w:pPr>
            <w:r>
              <w:rPr>
                <w:rFonts w:ascii="Arial" w:hAnsi="Arial"/>
                <w:b/>
                <w:color w:val="000000"/>
                <w:sz w:val="22"/>
              </w:rPr>
              <w:t>Maintain standards of professional practice</w:t>
            </w:r>
            <w:r>
              <w:rPr>
                <w:sz w:val="22"/>
              </w:rPr>
              <w:br/>
            </w:r>
            <w:r>
              <w:rPr>
                <w:rFonts w:ascii="Arial" w:hAnsi="Arial"/>
                <w:color w:val="000000"/>
                <w:sz w:val="22"/>
              </w:rPr>
              <w:t>Ensure your behaviour complies with Force values and organise your own work effectively to meet the demands of your role. Identify, implement and monitor development activities to enhance your own performance.</w:t>
            </w:r>
          </w:p>
        </w:tc>
      </w:tr>
      <w:tr w:rsidR="001B0321" w:rsidTr="00AC295C">
        <w:trPr>
          <w:cantSplit/>
        </w:trPr>
        <w:tc>
          <w:tcPr>
            <w:tcW w:w="2127" w:type="dxa"/>
            <w:vMerge/>
            <w:vAlign w:val="center"/>
          </w:tcPr>
          <w:p w:rsidR="001B0321" w:rsidRDefault="001B0321" w:rsidP="00E64208">
            <w:pPr>
              <w:rPr>
                <w:rFonts w:ascii="Arial" w:hAnsi="Arial"/>
                <w:color w:val="000000"/>
                <w:sz w:val="22"/>
              </w:rPr>
            </w:pPr>
          </w:p>
        </w:tc>
        <w:tc>
          <w:tcPr>
            <w:tcW w:w="8080" w:type="dxa"/>
            <w:vAlign w:val="center"/>
          </w:tcPr>
          <w:p w:rsidR="001B0321" w:rsidRDefault="001B0321" w:rsidP="00E64208">
            <w:pPr>
              <w:jc w:val="left"/>
              <w:rPr>
                <w:sz w:val="22"/>
              </w:rPr>
            </w:pPr>
            <w:r>
              <w:rPr>
                <w:rFonts w:ascii="Arial" w:hAnsi="Arial"/>
                <w:b/>
                <w:sz w:val="22"/>
              </w:rPr>
              <w:t>Work as part of a team</w:t>
            </w:r>
            <w:r>
              <w:rPr>
                <w:sz w:val="22"/>
              </w:rPr>
              <w:br/>
            </w:r>
            <w:r>
              <w:rPr>
                <w:rFonts w:ascii="Arial" w:hAnsi="Arial"/>
                <w:sz w:val="22"/>
              </w:rPr>
              <w:t xml:space="preserve">Work co-operatively with team members and colleagues, contributing positively and constructively to the achievement of team and Force objectives. </w:t>
            </w:r>
          </w:p>
        </w:tc>
      </w:tr>
      <w:tr w:rsidR="001B0321" w:rsidTr="00AC295C">
        <w:trPr>
          <w:cantSplit/>
        </w:trPr>
        <w:tc>
          <w:tcPr>
            <w:tcW w:w="2127" w:type="dxa"/>
            <w:vMerge/>
            <w:vAlign w:val="center"/>
          </w:tcPr>
          <w:p w:rsidR="001B0321" w:rsidRDefault="001B0321" w:rsidP="00E64208">
            <w:pPr>
              <w:rPr>
                <w:rFonts w:ascii="Arial" w:hAnsi="Arial"/>
                <w:color w:val="000000"/>
                <w:sz w:val="22"/>
              </w:rPr>
            </w:pPr>
          </w:p>
        </w:tc>
        <w:tc>
          <w:tcPr>
            <w:tcW w:w="8080" w:type="dxa"/>
            <w:vAlign w:val="center"/>
          </w:tcPr>
          <w:p w:rsidR="001B0321" w:rsidRDefault="001B0321" w:rsidP="00E64208">
            <w:pPr>
              <w:jc w:val="left"/>
              <w:rPr>
                <w:sz w:val="22"/>
              </w:rPr>
            </w:pPr>
            <w:r>
              <w:rPr>
                <w:rFonts w:ascii="Arial" w:hAnsi="Arial"/>
                <w:b/>
                <w:color w:val="000000"/>
                <w:sz w:val="22"/>
              </w:rPr>
              <w:t>Make best use of technology</w:t>
            </w:r>
            <w:r>
              <w:rPr>
                <w:sz w:val="22"/>
              </w:rPr>
              <w:br/>
            </w:r>
            <w:r>
              <w:rPr>
                <w:rFonts w:ascii="Arial" w:hAnsi="Arial"/>
                <w:color w:val="000000"/>
                <w:sz w:val="22"/>
              </w:rPr>
              <w:t>Make best use of technology in support of your role, ensuring correct operation and compliance with Force and legal requirements.</w:t>
            </w:r>
          </w:p>
        </w:tc>
      </w:tr>
      <w:tr w:rsidR="001B0321" w:rsidTr="00AC295C">
        <w:trPr>
          <w:cantSplit/>
        </w:trPr>
        <w:tc>
          <w:tcPr>
            <w:tcW w:w="2127" w:type="dxa"/>
            <w:vMerge/>
            <w:vAlign w:val="center"/>
          </w:tcPr>
          <w:p w:rsidR="001B0321" w:rsidRDefault="001B0321" w:rsidP="00E64208">
            <w:pPr>
              <w:rPr>
                <w:rFonts w:ascii="Arial" w:hAnsi="Arial"/>
                <w:color w:val="000000"/>
                <w:sz w:val="22"/>
              </w:rPr>
            </w:pPr>
          </w:p>
        </w:tc>
        <w:tc>
          <w:tcPr>
            <w:tcW w:w="8080" w:type="dxa"/>
            <w:vAlign w:val="center"/>
          </w:tcPr>
          <w:p w:rsidR="001B0321" w:rsidRDefault="001B0321" w:rsidP="00E64208">
            <w:pPr>
              <w:jc w:val="left"/>
              <w:rPr>
                <w:sz w:val="22"/>
              </w:rPr>
            </w:pPr>
            <w:r>
              <w:rPr>
                <w:rFonts w:ascii="Arial" w:hAnsi="Arial"/>
                <w:b/>
                <w:sz w:val="22"/>
              </w:rPr>
              <w:t>Complete administration procedures</w:t>
            </w:r>
            <w:r>
              <w:rPr>
                <w:sz w:val="22"/>
              </w:rPr>
              <w:br/>
            </w:r>
            <w:r>
              <w:rPr>
                <w:rFonts w:ascii="Arial" w:hAnsi="Arial"/>
                <w:sz w:val="22"/>
              </w:rPr>
              <w:t>Ensure that all matters relating to the process of information are carried out in a prompt, efficient manner and in accordance with legislation, policy and procedure.</w:t>
            </w:r>
          </w:p>
        </w:tc>
      </w:tr>
    </w:tbl>
    <w:p w:rsidR="00AC295C" w:rsidRDefault="00AC295C" w:rsidP="00AC295C">
      <w:pPr>
        <w:pStyle w:val="Heading8"/>
        <w:rPr>
          <w:rStyle w:val="tablesubtitle1"/>
        </w:rPr>
      </w:pPr>
    </w:p>
    <w:p w:rsidR="00AC295C" w:rsidRDefault="00AC295C" w:rsidP="00AC295C">
      <w:pPr>
        <w:pStyle w:val="Heading8"/>
        <w:rPr>
          <w:sz w:val="22"/>
        </w:rPr>
      </w:pPr>
      <w:r>
        <w:rPr>
          <w:rStyle w:val="tablesubtitle1"/>
        </w:rPr>
        <w:br w:type="page"/>
      </w:r>
      <w:r>
        <w:rPr>
          <w:rStyle w:val="tablesubtitle1"/>
        </w:rPr>
        <w:lastRenderedPageBreak/>
        <w:t>BEHAVIOURS</w:t>
      </w:r>
    </w:p>
    <w:p w:rsidR="00AC295C" w:rsidRDefault="00AC295C" w:rsidP="00AC295C">
      <w:pPr>
        <w:jc w:val="left"/>
        <w:rPr>
          <w:sz w:val="22"/>
        </w:rPr>
      </w:pPr>
    </w:p>
    <w:p w:rsidR="00AC295C" w:rsidRDefault="00AC295C" w:rsidP="00AC295C">
      <w:pPr>
        <w:pStyle w:val="Heading2"/>
        <w:rPr>
          <w:rFonts w:ascii="Arial" w:hAnsi="Arial"/>
          <w:caps w:val="0"/>
          <w:sz w:val="22"/>
        </w:rPr>
      </w:pPr>
      <w:r>
        <w:rPr>
          <w:rFonts w:ascii="Arial" w:hAnsi="Arial"/>
          <w:caps w:val="0"/>
          <w:sz w:val="22"/>
        </w:rPr>
        <w:t>LEADERSHIP</w:t>
      </w:r>
    </w:p>
    <w:p w:rsidR="00AC295C" w:rsidRDefault="00AC295C" w:rsidP="00AC295C">
      <w:pPr>
        <w:rPr>
          <w:sz w:val="22"/>
        </w:rPr>
      </w:pPr>
    </w:p>
    <w:p w:rsidR="00AC295C" w:rsidRDefault="00AC295C" w:rsidP="00AC295C">
      <w:pPr>
        <w:ind w:right="-427"/>
        <w:rPr>
          <w:rFonts w:ascii="Arial" w:hAnsi="Arial"/>
          <w:b/>
          <w:color w:val="000000"/>
          <w:sz w:val="22"/>
        </w:rPr>
      </w:pPr>
      <w:r>
        <w:rPr>
          <w:rFonts w:ascii="Arial" w:hAnsi="Arial"/>
          <w:b/>
          <w:color w:val="000000"/>
          <w:sz w:val="22"/>
          <w:u w:val="single"/>
        </w:rPr>
        <w:t xml:space="preserve">Negotiation and influencing </w:t>
      </w:r>
    </w:p>
    <w:p w:rsidR="00AC295C" w:rsidRDefault="00AC295C" w:rsidP="00AC295C">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Uses logic and reason to influence others. Persuades people by using powerful arguments. Identifies clear aims in negotiations and achieves satisfactory outcomes.</w:t>
      </w:r>
    </w:p>
    <w:p w:rsidR="00AC295C" w:rsidRDefault="00AC295C" w:rsidP="00AC295C">
      <w:pPr>
        <w:ind w:right="-427"/>
        <w:rPr>
          <w:rFonts w:ascii="Arial" w:hAnsi="Arial"/>
          <w:sz w:val="22"/>
        </w:rPr>
      </w:pPr>
    </w:p>
    <w:p w:rsidR="00AC295C" w:rsidRDefault="00AC295C" w:rsidP="00AC295C">
      <w:pPr>
        <w:ind w:right="-427"/>
        <w:rPr>
          <w:rFonts w:ascii="Arial" w:hAnsi="Arial"/>
          <w:color w:val="000000"/>
          <w:sz w:val="22"/>
        </w:rPr>
      </w:pPr>
      <w:r>
        <w:rPr>
          <w:rFonts w:ascii="Arial" w:hAnsi="Arial"/>
          <w:b/>
          <w:color w:val="000000"/>
          <w:sz w:val="22"/>
          <w:u w:val="single"/>
        </w:rPr>
        <w:t>Openness to change:</w:t>
      </w:r>
      <w:r>
        <w:rPr>
          <w:rFonts w:ascii="Arial" w:hAnsi="Arial"/>
          <w:color w:val="000000"/>
          <w:sz w:val="22"/>
        </w:rPr>
        <w:t xml:space="preserve"> </w:t>
      </w:r>
    </w:p>
    <w:p w:rsidR="00AC295C" w:rsidRDefault="00AC295C" w:rsidP="00AC295C">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Supports, promotes and puts into practice change. Introduces new ways of doing things and encourages others to accept them. Overcomes barriers to change</w:t>
      </w:r>
    </w:p>
    <w:p w:rsidR="00AC295C" w:rsidRDefault="00AC295C" w:rsidP="00AC295C">
      <w:pPr>
        <w:ind w:right="-427"/>
        <w:rPr>
          <w:rFonts w:ascii="Arial" w:hAnsi="Arial"/>
          <w:sz w:val="22"/>
        </w:rPr>
      </w:pPr>
    </w:p>
    <w:p w:rsidR="00AC295C" w:rsidRDefault="00AC295C" w:rsidP="00AC295C">
      <w:pPr>
        <w:pStyle w:val="Heading2"/>
        <w:rPr>
          <w:rFonts w:ascii="Arial" w:hAnsi="Arial"/>
          <w:caps w:val="0"/>
          <w:sz w:val="22"/>
        </w:rPr>
      </w:pPr>
      <w:r>
        <w:rPr>
          <w:rFonts w:ascii="Arial" w:hAnsi="Arial"/>
          <w:caps w:val="0"/>
          <w:sz w:val="22"/>
        </w:rPr>
        <w:t>WORKING WITH OTHERS</w:t>
      </w:r>
    </w:p>
    <w:p w:rsidR="00AC295C" w:rsidRDefault="00AC295C" w:rsidP="00AC295C">
      <w:pPr>
        <w:rPr>
          <w:sz w:val="22"/>
        </w:rPr>
      </w:pPr>
    </w:p>
    <w:p w:rsidR="00AC295C" w:rsidRDefault="00AC295C" w:rsidP="00AC295C">
      <w:pPr>
        <w:ind w:right="-427"/>
        <w:rPr>
          <w:rFonts w:ascii="Arial" w:hAnsi="Arial"/>
          <w:b/>
          <w:color w:val="000000"/>
          <w:sz w:val="22"/>
          <w:u w:val="single"/>
        </w:rPr>
      </w:pPr>
      <w:r>
        <w:rPr>
          <w:rFonts w:ascii="Arial" w:hAnsi="Arial"/>
          <w:b/>
          <w:color w:val="000000"/>
          <w:sz w:val="22"/>
          <w:u w:val="single"/>
        </w:rPr>
        <w:t xml:space="preserve">Respect for race and diversity </w:t>
      </w:r>
    </w:p>
    <w:p w:rsidR="00AC295C" w:rsidRDefault="00AC295C" w:rsidP="00AC295C">
      <w:pPr>
        <w:ind w:right="-427"/>
        <w:rPr>
          <w:sz w:val="22"/>
        </w:rPr>
      </w:pPr>
      <w:r>
        <w:rPr>
          <w:rFonts w:ascii="Arial" w:hAnsi="Arial"/>
          <w:b/>
          <w:color w:val="000000"/>
          <w:sz w:val="22"/>
          <w:u w:val="single"/>
        </w:rPr>
        <w:t>A</w:t>
      </w:r>
      <w:r>
        <w:rPr>
          <w:rFonts w:ascii="Arial" w:hAnsi="Arial"/>
          <w:b/>
          <w:color w:val="000000"/>
          <w:sz w:val="22"/>
        </w:rPr>
        <w:t xml:space="preserve">. </w:t>
      </w:r>
      <w:r>
        <w:rPr>
          <w:rFonts w:ascii="Arial" w:hAnsi="Arial"/>
          <w:sz w:val="22"/>
        </w:rPr>
        <w:t>Understands other people’s views and takes them into account. Is tactful and diplomatic when dealing with people, treating them with dignity and respect at all times. Understands and is sensitive to social, cultural and racial differences</w:t>
      </w:r>
    </w:p>
    <w:p w:rsidR="00AC295C" w:rsidRDefault="00AC295C" w:rsidP="00AC295C">
      <w:pPr>
        <w:ind w:right="-427"/>
        <w:rPr>
          <w:sz w:val="22"/>
        </w:rPr>
      </w:pPr>
    </w:p>
    <w:p w:rsidR="00AC295C" w:rsidRDefault="00AC295C" w:rsidP="00AC295C">
      <w:pPr>
        <w:ind w:right="-427"/>
        <w:rPr>
          <w:rFonts w:ascii="Arial" w:hAnsi="Arial"/>
          <w:b/>
          <w:color w:val="000000"/>
          <w:sz w:val="22"/>
          <w:u w:val="single"/>
        </w:rPr>
      </w:pPr>
      <w:r>
        <w:rPr>
          <w:rFonts w:ascii="Arial" w:hAnsi="Arial"/>
          <w:b/>
          <w:color w:val="000000"/>
          <w:sz w:val="22"/>
          <w:u w:val="single"/>
        </w:rPr>
        <w:t xml:space="preserve">Teamworking </w:t>
      </w:r>
    </w:p>
    <w:p w:rsidR="00AC295C" w:rsidRDefault="00AC295C" w:rsidP="00AC295C">
      <w:pPr>
        <w:rPr>
          <w:rFonts w:ascii="Arial" w:hAnsi="Arial"/>
          <w:sz w:val="22"/>
        </w:rPr>
      </w:pPr>
      <w:r>
        <w:rPr>
          <w:rFonts w:ascii="Arial" w:hAnsi="Arial"/>
          <w:b/>
          <w:sz w:val="22"/>
          <w:u w:val="single"/>
        </w:rPr>
        <w:t>B</w:t>
      </w:r>
      <w:r>
        <w:rPr>
          <w:rFonts w:ascii="Arial" w:hAnsi="Arial"/>
          <w:sz w:val="22"/>
        </w:rPr>
        <w:t xml:space="preserve"> Sets up teams or working groups, and involves them in achieving goals. Develops good relationships and co-operation within the team, and removes barriers. Supports team members when necessary.</w:t>
      </w:r>
    </w:p>
    <w:p w:rsidR="00AC295C" w:rsidRDefault="00AC295C" w:rsidP="00AC295C">
      <w:pPr>
        <w:rPr>
          <w:rFonts w:ascii="Arial" w:hAnsi="Arial"/>
          <w:sz w:val="22"/>
        </w:rPr>
      </w:pPr>
    </w:p>
    <w:p w:rsidR="00AC295C" w:rsidRDefault="00AC295C" w:rsidP="00AC295C">
      <w:pPr>
        <w:ind w:right="-427"/>
        <w:rPr>
          <w:rFonts w:ascii="Arial" w:hAnsi="Arial"/>
          <w:b/>
          <w:color w:val="000000"/>
          <w:sz w:val="22"/>
        </w:rPr>
      </w:pPr>
      <w:r>
        <w:rPr>
          <w:rFonts w:ascii="Arial" w:hAnsi="Arial"/>
          <w:b/>
          <w:color w:val="000000"/>
          <w:sz w:val="22"/>
          <w:u w:val="single"/>
        </w:rPr>
        <w:t>Community and customer focus –</w:t>
      </w:r>
      <w:r>
        <w:rPr>
          <w:rFonts w:ascii="Arial" w:hAnsi="Arial"/>
          <w:b/>
          <w:color w:val="000000"/>
          <w:sz w:val="22"/>
        </w:rPr>
        <w:t xml:space="preserve"> </w:t>
      </w:r>
    </w:p>
    <w:p w:rsidR="00AC295C" w:rsidRDefault="00AC295C" w:rsidP="00AC295C">
      <w:pPr>
        <w:ind w:right="-427"/>
        <w:rPr>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Sees things from the customer’s point of view and encourages others to do the same. Builds a good understanding and relationship with the community that is served.</w:t>
      </w:r>
    </w:p>
    <w:p w:rsidR="00AC295C" w:rsidRDefault="00AC295C" w:rsidP="00AC295C">
      <w:pPr>
        <w:ind w:right="-427"/>
        <w:rPr>
          <w:sz w:val="22"/>
        </w:rPr>
      </w:pPr>
    </w:p>
    <w:p w:rsidR="00AC295C" w:rsidRDefault="00AC295C" w:rsidP="00AC295C">
      <w:pPr>
        <w:ind w:right="-427"/>
        <w:rPr>
          <w:rFonts w:ascii="Arial" w:hAnsi="Arial"/>
          <w:b/>
          <w:color w:val="000000"/>
          <w:sz w:val="22"/>
          <w:u w:val="single"/>
        </w:rPr>
      </w:pPr>
      <w:r>
        <w:rPr>
          <w:rFonts w:ascii="Arial" w:hAnsi="Arial"/>
          <w:b/>
          <w:color w:val="000000"/>
          <w:sz w:val="22"/>
          <w:u w:val="single"/>
        </w:rPr>
        <w:t xml:space="preserve">Effective communication </w:t>
      </w:r>
    </w:p>
    <w:p w:rsidR="00AC295C" w:rsidRDefault="00AC295C" w:rsidP="00AC295C">
      <w:pPr>
        <w:ind w:right="-427"/>
        <w:rPr>
          <w:sz w:val="22"/>
        </w:rPr>
      </w:pPr>
      <w:r>
        <w:rPr>
          <w:rFonts w:ascii="Arial" w:hAnsi="Arial"/>
          <w:b/>
          <w:color w:val="000000"/>
          <w:sz w:val="22"/>
          <w:u w:val="single"/>
        </w:rPr>
        <w:t>A</w:t>
      </w:r>
      <w:r>
        <w:rPr>
          <w:rFonts w:ascii="Arial" w:hAnsi="Arial"/>
          <w:b/>
          <w:color w:val="000000"/>
          <w:sz w:val="22"/>
        </w:rPr>
        <w:t xml:space="preserve"> </w:t>
      </w:r>
      <w:r>
        <w:rPr>
          <w:rFonts w:ascii="Arial" w:hAnsi="Arial"/>
          <w:sz w:val="22"/>
        </w:rPr>
        <w:t>Explains complex issues, making them easy to understand. Makes sure that important messages are being communicated and understood throughout the organisation</w:t>
      </w:r>
    </w:p>
    <w:p w:rsidR="00AC295C" w:rsidRDefault="00AC295C" w:rsidP="00AC295C"/>
    <w:p w:rsidR="00AC295C" w:rsidRDefault="00AC295C" w:rsidP="00AC295C">
      <w:pPr>
        <w:pStyle w:val="Heading2"/>
        <w:ind w:right="-427"/>
        <w:rPr>
          <w:rFonts w:ascii="Arial" w:hAnsi="Arial"/>
          <w:caps w:val="0"/>
          <w:sz w:val="22"/>
        </w:rPr>
      </w:pPr>
      <w:r>
        <w:rPr>
          <w:rFonts w:ascii="Arial" w:hAnsi="Arial"/>
          <w:caps w:val="0"/>
          <w:sz w:val="22"/>
        </w:rPr>
        <w:t>ACHIEVING RESULTS</w:t>
      </w:r>
    </w:p>
    <w:p w:rsidR="00AC295C" w:rsidRDefault="00AC295C" w:rsidP="00AC295C">
      <w:pPr>
        <w:ind w:right="-427"/>
        <w:rPr>
          <w:rFonts w:ascii="Arial" w:hAnsi="Arial"/>
          <w:sz w:val="22"/>
        </w:rPr>
      </w:pPr>
    </w:p>
    <w:p w:rsidR="00AC295C" w:rsidRDefault="00AC295C" w:rsidP="00AC295C">
      <w:pPr>
        <w:ind w:right="-427"/>
        <w:rPr>
          <w:rFonts w:ascii="Arial" w:hAnsi="Arial"/>
          <w:sz w:val="22"/>
        </w:rPr>
      </w:pPr>
      <w:r>
        <w:rPr>
          <w:rFonts w:ascii="Arial" w:hAnsi="Arial"/>
          <w:b/>
          <w:color w:val="000000"/>
          <w:sz w:val="22"/>
          <w:u w:val="single"/>
        </w:rPr>
        <w:t xml:space="preserve">Planning and organising </w:t>
      </w:r>
    </w:p>
    <w:p w:rsidR="00AC295C" w:rsidRDefault="00AC295C" w:rsidP="00AC295C">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Plans activities thoroughly for self and others. Builds milestones into plans, monitors progress and adjusts them as necessary in response to any changes. Provides clear direction and makes sure that staff know what is expected of them.</w:t>
      </w:r>
    </w:p>
    <w:p w:rsidR="00AC295C" w:rsidRDefault="00AC295C" w:rsidP="00AC295C">
      <w:pPr>
        <w:ind w:right="-427"/>
        <w:rPr>
          <w:rFonts w:ascii="Arial" w:hAnsi="Arial"/>
          <w:b/>
          <w:color w:val="000000"/>
          <w:sz w:val="22"/>
          <w:u w:val="single"/>
        </w:rPr>
      </w:pPr>
    </w:p>
    <w:p w:rsidR="00AC295C" w:rsidRDefault="00AC295C" w:rsidP="00AC295C">
      <w:pPr>
        <w:ind w:right="-427"/>
        <w:rPr>
          <w:rFonts w:ascii="Arial" w:hAnsi="Arial"/>
          <w:color w:val="000000"/>
          <w:sz w:val="22"/>
        </w:rPr>
      </w:pPr>
      <w:r>
        <w:rPr>
          <w:rFonts w:ascii="Arial" w:hAnsi="Arial"/>
          <w:b/>
          <w:color w:val="000000"/>
          <w:sz w:val="22"/>
          <w:u w:val="single"/>
        </w:rPr>
        <w:t>Problem solving –</w:t>
      </w:r>
      <w:r>
        <w:rPr>
          <w:rFonts w:ascii="Arial" w:hAnsi="Arial"/>
          <w:color w:val="000000"/>
          <w:sz w:val="22"/>
        </w:rPr>
        <w:t xml:space="preserve"> </w:t>
      </w:r>
    </w:p>
    <w:p w:rsidR="00AC295C" w:rsidRDefault="00AC295C" w:rsidP="00AC295C">
      <w:pPr>
        <w:ind w:right="-427"/>
        <w:rPr>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Gathers information from a range of sources to understand situations, making sure it is reliable and accurate. Analyses information to identify important issues and problems. Identifies risks and considers alternative courses of action to make good decisions.</w:t>
      </w:r>
    </w:p>
    <w:p w:rsidR="00AC295C" w:rsidRDefault="00AC295C" w:rsidP="00AC295C">
      <w:pPr>
        <w:ind w:right="-427"/>
        <w:rPr>
          <w:rFonts w:ascii="Arial" w:hAnsi="Arial"/>
          <w:sz w:val="22"/>
        </w:rPr>
      </w:pPr>
    </w:p>
    <w:p w:rsidR="00AC295C" w:rsidRDefault="00AC295C" w:rsidP="00AC295C">
      <w:pPr>
        <w:ind w:right="-427"/>
        <w:jc w:val="left"/>
        <w:rPr>
          <w:rFonts w:ascii="Arial" w:hAnsi="Arial"/>
          <w:sz w:val="22"/>
        </w:rPr>
      </w:pPr>
      <w:r>
        <w:rPr>
          <w:rFonts w:ascii="Arial" w:hAnsi="Arial"/>
          <w:b/>
          <w:color w:val="000000"/>
          <w:sz w:val="22"/>
          <w:u w:val="single"/>
        </w:rPr>
        <w:t xml:space="preserve">Personal responsibility </w:t>
      </w:r>
    </w:p>
    <w:p w:rsidR="00AC295C" w:rsidRDefault="00AC295C" w:rsidP="00AC295C">
      <w:pPr>
        <w:ind w:right="-427"/>
        <w:rPr>
          <w:rFonts w:ascii="Arial" w:hAnsi="Arial"/>
          <w:sz w:val="22"/>
        </w:rPr>
      </w:pPr>
      <w:r>
        <w:rPr>
          <w:rFonts w:ascii="Arial" w:hAnsi="Arial"/>
          <w:b/>
          <w:color w:val="000000"/>
          <w:sz w:val="22"/>
          <w:u w:val="single"/>
        </w:rPr>
        <w:t>A</w:t>
      </w:r>
      <w:r>
        <w:rPr>
          <w:rFonts w:ascii="Arial" w:hAnsi="Arial"/>
          <w:b/>
          <w:color w:val="000000"/>
          <w:sz w:val="22"/>
        </w:rPr>
        <w:t xml:space="preserve"> </w:t>
      </w:r>
      <w:r>
        <w:rPr>
          <w:rFonts w:ascii="Arial" w:hAnsi="Arial"/>
          <w:sz w:val="22"/>
        </w:rPr>
        <w:t>Readily accepts responsibility for self and others. Takes responsibility for managing situations and problems. Leads by example, showing a commitment and a determination to succeed. Continues to learn and develop.</w:t>
      </w:r>
    </w:p>
    <w:p w:rsidR="00AC295C" w:rsidRDefault="00AC295C" w:rsidP="00AC295C">
      <w:pPr>
        <w:ind w:right="-427"/>
        <w:rPr>
          <w:rFonts w:ascii="Arial" w:hAnsi="Arial"/>
          <w:sz w:val="22"/>
        </w:rPr>
      </w:pPr>
    </w:p>
    <w:p w:rsidR="00AC295C" w:rsidRDefault="00AC295C" w:rsidP="00D4270E">
      <w:pPr>
        <w:rPr>
          <w:rFonts w:ascii="Arial" w:hAnsi="Arial"/>
          <w:b/>
          <w:color w:val="000000"/>
          <w:sz w:val="28"/>
        </w:rPr>
      </w:pPr>
    </w:p>
    <w:sectPr w:rsidR="00AC295C" w:rsidSect="00014D5F">
      <w:footerReference w:type="default" r:id="rId9"/>
      <w:pgSz w:w="11906" w:h="16838"/>
      <w:pgMar w:top="851" w:right="1191" w:bottom="851" w:left="102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D5F" w:rsidRDefault="00014D5F" w:rsidP="00C411FB">
      <w:r>
        <w:separator/>
      </w:r>
    </w:p>
  </w:endnote>
  <w:endnote w:type="continuationSeparator" w:id="0">
    <w:p w:rsidR="00014D5F" w:rsidRDefault="00014D5F" w:rsidP="00C4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5F" w:rsidRPr="00D97064" w:rsidRDefault="00AC295C" w:rsidP="00D97064">
    <w:pPr>
      <w:pStyle w:val="Footer"/>
      <w:rPr>
        <w:rFonts w:ascii="Arial" w:hAnsi="Arial" w:cs="Arial"/>
        <w:sz w:val="18"/>
        <w:szCs w:val="18"/>
      </w:rPr>
    </w:pPr>
    <w:r>
      <w:rPr>
        <w:rFonts w:ascii="Arial" w:hAnsi="Arial" w:cs="Arial"/>
        <w:sz w:val="18"/>
        <w:szCs w:val="18"/>
      </w:rPr>
      <w:t xml:space="preserve">Version:  </w:t>
    </w:r>
    <w:r w:rsidR="00017CCC">
      <w:rPr>
        <w:rFonts w:ascii="Arial" w:hAnsi="Arial" w:cs="Arial"/>
        <w:sz w:val="18"/>
        <w:szCs w:val="18"/>
      </w:rPr>
      <w:t>2</w:t>
    </w:r>
    <w:r w:rsidR="00014D5F">
      <w:rPr>
        <w:rFonts w:ascii="Arial" w:hAnsi="Arial" w:cs="Arial"/>
        <w:sz w:val="18"/>
        <w:szCs w:val="18"/>
      </w:rPr>
      <w:tab/>
      <w:t>ICF Vers 7 Compliant (tbc)</w:t>
    </w:r>
    <w:r w:rsidR="00014D5F">
      <w:rPr>
        <w:rFonts w:ascii="Arial" w:hAnsi="Arial" w:cs="Arial"/>
        <w:sz w:val="18"/>
        <w:szCs w:val="18"/>
      </w:rPr>
      <w:tab/>
    </w:r>
    <w:r w:rsidR="00A17246">
      <w:rPr>
        <w:rFonts w:ascii="Arial" w:hAnsi="Arial" w:cs="Arial"/>
        <w:sz w:val="18"/>
        <w:szCs w:val="18"/>
      </w:rPr>
      <w:t xml:space="preserve">5 </w:t>
    </w:r>
    <w:r w:rsidR="00017CCC">
      <w:rPr>
        <w:rFonts w:ascii="Arial" w:hAnsi="Arial" w:cs="Arial"/>
        <w:sz w:val="18"/>
        <w:szCs w:val="18"/>
      </w:rPr>
      <w:t>March</w:t>
    </w:r>
    <w:r w:rsidR="00A17246">
      <w:rPr>
        <w:rFonts w:ascii="Arial" w:hAnsi="Arial" w:cs="Arial"/>
        <w:sz w:val="18"/>
        <w:szCs w:val="18"/>
      </w:rPr>
      <w:t xml:space="preserv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D5F" w:rsidRDefault="00014D5F" w:rsidP="00C411FB">
      <w:r>
        <w:separator/>
      </w:r>
    </w:p>
  </w:footnote>
  <w:footnote w:type="continuationSeparator" w:id="0">
    <w:p w:rsidR="00014D5F" w:rsidRDefault="00014D5F" w:rsidP="00C4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62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B4BA9"/>
    <w:multiLevelType w:val="hybridMultilevel"/>
    <w:tmpl w:val="8D48AEF4"/>
    <w:lvl w:ilvl="0" w:tplc="5EE4B6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A5004"/>
    <w:multiLevelType w:val="hybridMultilevel"/>
    <w:tmpl w:val="CD5AB402"/>
    <w:lvl w:ilvl="0" w:tplc="5EE4B6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87BCC"/>
    <w:multiLevelType w:val="hybridMultilevel"/>
    <w:tmpl w:val="149AD29C"/>
    <w:lvl w:ilvl="0" w:tplc="F69EA4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96C74"/>
    <w:multiLevelType w:val="hybridMultilevel"/>
    <w:tmpl w:val="CDEA2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927709"/>
    <w:multiLevelType w:val="hybridMultilevel"/>
    <w:tmpl w:val="CCCC4E82"/>
    <w:lvl w:ilvl="0" w:tplc="5EE4B6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E76DF7"/>
    <w:multiLevelType w:val="hybridMultilevel"/>
    <w:tmpl w:val="D54C7078"/>
    <w:lvl w:ilvl="0" w:tplc="5EE4B6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C02E0"/>
    <w:multiLevelType w:val="singleLevel"/>
    <w:tmpl w:val="A4EC8B92"/>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61425A73"/>
    <w:multiLevelType w:val="hybridMultilevel"/>
    <w:tmpl w:val="58482FB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15:restartNumberingAfterBreak="0">
    <w:nsid w:val="716457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790CB3"/>
    <w:multiLevelType w:val="singleLevel"/>
    <w:tmpl w:val="F65CB15A"/>
    <w:lvl w:ilvl="0">
      <w:start w:val="1"/>
      <w:numFmt w:val="bullet"/>
      <w:lvlText w:val=""/>
      <w:lvlJc w:val="left"/>
      <w:pPr>
        <w:tabs>
          <w:tab w:val="num" w:pos="360"/>
        </w:tabs>
        <w:ind w:left="360" w:hanging="360"/>
      </w:pPr>
      <w:rPr>
        <w:rFonts w:ascii="Symbol" w:hAnsi="Symbol" w:hint="default"/>
        <w:sz w:val="20"/>
        <w:szCs w:val="20"/>
      </w:rPr>
    </w:lvl>
  </w:abstractNum>
  <w:num w:numId="1">
    <w:abstractNumId w:val="7"/>
  </w:num>
  <w:num w:numId="2">
    <w:abstractNumId w:val="9"/>
  </w:num>
  <w:num w:numId="3">
    <w:abstractNumId w:val="0"/>
  </w:num>
  <w:num w:numId="4">
    <w:abstractNumId w:val="10"/>
  </w:num>
  <w:num w:numId="5">
    <w:abstractNumId w:val="5"/>
  </w:num>
  <w:num w:numId="6">
    <w:abstractNumId w:val="6"/>
  </w:num>
  <w:num w:numId="7">
    <w:abstractNumId w:val="2"/>
  </w:num>
  <w:num w:numId="8">
    <w:abstractNumId w:val="1"/>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337D"/>
    <w:rsid w:val="000028FF"/>
    <w:rsid w:val="00014D5F"/>
    <w:rsid w:val="00017CCC"/>
    <w:rsid w:val="000C6DA2"/>
    <w:rsid w:val="0010059E"/>
    <w:rsid w:val="00150000"/>
    <w:rsid w:val="0016301B"/>
    <w:rsid w:val="0016689F"/>
    <w:rsid w:val="00191871"/>
    <w:rsid w:val="00195676"/>
    <w:rsid w:val="001A5E65"/>
    <w:rsid w:val="001B0321"/>
    <w:rsid w:val="001D53D0"/>
    <w:rsid w:val="001E0D3B"/>
    <w:rsid w:val="001E7E15"/>
    <w:rsid w:val="00205B08"/>
    <w:rsid w:val="00215A8B"/>
    <w:rsid w:val="002271D3"/>
    <w:rsid w:val="0022731B"/>
    <w:rsid w:val="00231CE4"/>
    <w:rsid w:val="002337AC"/>
    <w:rsid w:val="002345F3"/>
    <w:rsid w:val="002640C5"/>
    <w:rsid w:val="0026470B"/>
    <w:rsid w:val="00293459"/>
    <w:rsid w:val="002A035A"/>
    <w:rsid w:val="002A1EF9"/>
    <w:rsid w:val="002B320F"/>
    <w:rsid w:val="002C2A21"/>
    <w:rsid w:val="002D2A6B"/>
    <w:rsid w:val="003260D8"/>
    <w:rsid w:val="00343660"/>
    <w:rsid w:val="003467DA"/>
    <w:rsid w:val="00351B4C"/>
    <w:rsid w:val="003522DB"/>
    <w:rsid w:val="00381CED"/>
    <w:rsid w:val="00386D07"/>
    <w:rsid w:val="003A353F"/>
    <w:rsid w:val="003E298C"/>
    <w:rsid w:val="003E2EF0"/>
    <w:rsid w:val="0040075B"/>
    <w:rsid w:val="00423DB4"/>
    <w:rsid w:val="004303AA"/>
    <w:rsid w:val="004341AE"/>
    <w:rsid w:val="0045144C"/>
    <w:rsid w:val="0045337D"/>
    <w:rsid w:val="00462945"/>
    <w:rsid w:val="004666A7"/>
    <w:rsid w:val="00475FDB"/>
    <w:rsid w:val="004B03D6"/>
    <w:rsid w:val="004B4A0D"/>
    <w:rsid w:val="004C1002"/>
    <w:rsid w:val="004C39C3"/>
    <w:rsid w:val="004E4BB9"/>
    <w:rsid w:val="005258CC"/>
    <w:rsid w:val="0053042F"/>
    <w:rsid w:val="005324F4"/>
    <w:rsid w:val="00551A91"/>
    <w:rsid w:val="00562F1A"/>
    <w:rsid w:val="00564E9B"/>
    <w:rsid w:val="005C4CAD"/>
    <w:rsid w:val="005D4510"/>
    <w:rsid w:val="005D58C2"/>
    <w:rsid w:val="005E4972"/>
    <w:rsid w:val="005F2B9D"/>
    <w:rsid w:val="00611053"/>
    <w:rsid w:val="00642458"/>
    <w:rsid w:val="006A3802"/>
    <w:rsid w:val="006B2C59"/>
    <w:rsid w:val="006B6DFF"/>
    <w:rsid w:val="006E251C"/>
    <w:rsid w:val="00721327"/>
    <w:rsid w:val="00721949"/>
    <w:rsid w:val="00721E9D"/>
    <w:rsid w:val="007B3E59"/>
    <w:rsid w:val="007D244E"/>
    <w:rsid w:val="007D7DCA"/>
    <w:rsid w:val="007F4C36"/>
    <w:rsid w:val="00874057"/>
    <w:rsid w:val="00881AAA"/>
    <w:rsid w:val="008A09BF"/>
    <w:rsid w:val="008A15D6"/>
    <w:rsid w:val="008C5680"/>
    <w:rsid w:val="008F512C"/>
    <w:rsid w:val="009264F5"/>
    <w:rsid w:val="00943765"/>
    <w:rsid w:val="00981275"/>
    <w:rsid w:val="00986CE4"/>
    <w:rsid w:val="009F033D"/>
    <w:rsid w:val="00A12E1F"/>
    <w:rsid w:val="00A1550F"/>
    <w:rsid w:val="00A17246"/>
    <w:rsid w:val="00A33DC7"/>
    <w:rsid w:val="00A34416"/>
    <w:rsid w:val="00A3490C"/>
    <w:rsid w:val="00A5793D"/>
    <w:rsid w:val="00AC295C"/>
    <w:rsid w:val="00AD122F"/>
    <w:rsid w:val="00AE6F1C"/>
    <w:rsid w:val="00B12DEE"/>
    <w:rsid w:val="00B27C5A"/>
    <w:rsid w:val="00B718A1"/>
    <w:rsid w:val="00B743CD"/>
    <w:rsid w:val="00B74D50"/>
    <w:rsid w:val="00B76748"/>
    <w:rsid w:val="00B77879"/>
    <w:rsid w:val="00BE3CDD"/>
    <w:rsid w:val="00C3679B"/>
    <w:rsid w:val="00C411FB"/>
    <w:rsid w:val="00C41A62"/>
    <w:rsid w:val="00C44A59"/>
    <w:rsid w:val="00C941F9"/>
    <w:rsid w:val="00CA40AF"/>
    <w:rsid w:val="00CB2423"/>
    <w:rsid w:val="00CB2845"/>
    <w:rsid w:val="00CC1DD5"/>
    <w:rsid w:val="00D4270E"/>
    <w:rsid w:val="00D50433"/>
    <w:rsid w:val="00D57D81"/>
    <w:rsid w:val="00D947CA"/>
    <w:rsid w:val="00D97064"/>
    <w:rsid w:val="00DB3F2C"/>
    <w:rsid w:val="00E03479"/>
    <w:rsid w:val="00E20A48"/>
    <w:rsid w:val="00EC114F"/>
    <w:rsid w:val="00ED1FB9"/>
    <w:rsid w:val="00EE05D4"/>
    <w:rsid w:val="00EF763B"/>
    <w:rsid w:val="00F21526"/>
    <w:rsid w:val="00F24FC6"/>
    <w:rsid w:val="00F432FB"/>
    <w:rsid w:val="00F43FBF"/>
    <w:rsid w:val="00F47BD6"/>
    <w:rsid w:val="00FA0EA4"/>
    <w:rsid w:val="00FB530F"/>
    <w:rsid w:val="00FD1A70"/>
    <w:rsid w:val="00FF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01758C-CCDE-43D9-A458-1555DFDE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A2"/>
    <w:pPr>
      <w:jc w:val="both"/>
    </w:pPr>
    <w:rPr>
      <w:sz w:val="24"/>
    </w:rPr>
  </w:style>
  <w:style w:type="paragraph" w:styleId="Heading1">
    <w:name w:val="heading 1"/>
    <w:basedOn w:val="Normal"/>
    <w:next w:val="Normal"/>
    <w:qFormat/>
    <w:rsid w:val="000C6DA2"/>
    <w:pPr>
      <w:outlineLvl w:val="0"/>
    </w:pPr>
    <w:rPr>
      <w:b/>
      <w:caps/>
      <w:sz w:val="28"/>
    </w:rPr>
  </w:style>
  <w:style w:type="paragraph" w:styleId="Heading2">
    <w:name w:val="heading 2"/>
    <w:basedOn w:val="Normal"/>
    <w:next w:val="Normal"/>
    <w:qFormat/>
    <w:rsid w:val="000C6DA2"/>
    <w:pPr>
      <w:outlineLvl w:val="1"/>
    </w:pPr>
    <w:rPr>
      <w:b/>
      <w:caps/>
    </w:rPr>
  </w:style>
  <w:style w:type="paragraph" w:styleId="Heading3">
    <w:name w:val="heading 3"/>
    <w:basedOn w:val="Normal"/>
    <w:next w:val="Normal"/>
    <w:qFormat/>
    <w:rsid w:val="000C6DA2"/>
    <w:pPr>
      <w:outlineLvl w:val="2"/>
    </w:pPr>
    <w:rPr>
      <w:b/>
      <w:u w:val="single"/>
    </w:rPr>
  </w:style>
  <w:style w:type="paragraph" w:styleId="Heading4">
    <w:name w:val="heading 4"/>
    <w:basedOn w:val="Normal"/>
    <w:next w:val="Normal"/>
    <w:qFormat/>
    <w:rsid w:val="000C6DA2"/>
    <w:pPr>
      <w:outlineLvl w:val="3"/>
    </w:pPr>
    <w:rPr>
      <w:u w:val="single"/>
    </w:rPr>
  </w:style>
  <w:style w:type="paragraph" w:styleId="Heading5">
    <w:name w:val="heading 5"/>
    <w:basedOn w:val="Normal"/>
    <w:next w:val="Normal"/>
    <w:qFormat/>
    <w:rsid w:val="000C6DA2"/>
    <w:pPr>
      <w:keepNext/>
      <w:jc w:val="left"/>
      <w:outlineLvl w:val="4"/>
    </w:pPr>
  </w:style>
  <w:style w:type="paragraph" w:styleId="Heading6">
    <w:name w:val="heading 6"/>
    <w:basedOn w:val="Normal"/>
    <w:next w:val="Normal"/>
    <w:qFormat/>
    <w:rsid w:val="000C6DA2"/>
    <w:pPr>
      <w:keepNext/>
      <w:jc w:val="left"/>
      <w:outlineLvl w:val="5"/>
    </w:pPr>
    <w:rPr>
      <w:rFonts w:ascii="Arial" w:hAnsi="Arial"/>
      <w:b/>
      <w:sz w:val="22"/>
    </w:rPr>
  </w:style>
  <w:style w:type="paragraph" w:styleId="Heading7">
    <w:name w:val="heading 7"/>
    <w:basedOn w:val="Normal"/>
    <w:next w:val="Normal"/>
    <w:qFormat/>
    <w:rsid w:val="000C6DA2"/>
    <w:pPr>
      <w:keepNext/>
      <w:jc w:val="left"/>
      <w:outlineLvl w:val="6"/>
    </w:pPr>
    <w:rPr>
      <w:rFonts w:ascii="Arial" w:hAnsi="Arial"/>
      <w:b/>
    </w:rPr>
  </w:style>
  <w:style w:type="paragraph" w:styleId="Heading8">
    <w:name w:val="heading 8"/>
    <w:basedOn w:val="Normal"/>
    <w:next w:val="Normal"/>
    <w:qFormat/>
    <w:rsid w:val="000C6DA2"/>
    <w:pPr>
      <w:keepNext/>
      <w:jc w:val="left"/>
      <w:outlineLvl w:val="7"/>
    </w:pPr>
    <w:rPr>
      <w:sz w:val="28"/>
    </w:rPr>
  </w:style>
  <w:style w:type="paragraph" w:styleId="Heading9">
    <w:name w:val="heading 9"/>
    <w:basedOn w:val="Normal"/>
    <w:next w:val="Normal"/>
    <w:qFormat/>
    <w:rsid w:val="000C6DA2"/>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6DA2"/>
    <w:pPr>
      <w:jc w:val="center"/>
    </w:pPr>
    <w:rPr>
      <w:rFonts w:ascii="Arial" w:hAnsi="Arial"/>
      <w:sz w:val="28"/>
      <w:lang w:val="en-US"/>
    </w:rPr>
  </w:style>
  <w:style w:type="character" w:customStyle="1" w:styleId="tablesubtitle1">
    <w:name w:val="tablesubtitle1"/>
    <w:basedOn w:val="DefaultParagraphFont"/>
    <w:rsid w:val="000C6DA2"/>
    <w:rPr>
      <w:rFonts w:ascii="Arial" w:hAnsi="Arial"/>
      <w:b/>
      <w:sz w:val="22"/>
    </w:rPr>
  </w:style>
  <w:style w:type="character" w:customStyle="1" w:styleId="pagetitletext">
    <w:name w:val="pagetitletext"/>
    <w:basedOn w:val="DefaultParagraphFont"/>
    <w:rsid w:val="000C6DA2"/>
  </w:style>
  <w:style w:type="paragraph" w:styleId="BodyText">
    <w:name w:val="Body Text"/>
    <w:basedOn w:val="Normal"/>
    <w:semiHidden/>
    <w:rsid w:val="000C6DA2"/>
    <w:rPr>
      <w:rFonts w:ascii="Arial" w:hAnsi="Arial"/>
      <w:sz w:val="22"/>
    </w:rPr>
  </w:style>
  <w:style w:type="paragraph" w:styleId="Header">
    <w:name w:val="header"/>
    <w:basedOn w:val="Normal"/>
    <w:semiHidden/>
    <w:rsid w:val="000C6DA2"/>
    <w:pPr>
      <w:tabs>
        <w:tab w:val="center" w:pos="4153"/>
        <w:tab w:val="right" w:pos="8306"/>
      </w:tabs>
    </w:pPr>
  </w:style>
  <w:style w:type="paragraph" w:styleId="Footer">
    <w:name w:val="footer"/>
    <w:basedOn w:val="Normal"/>
    <w:link w:val="FooterChar"/>
    <w:uiPriority w:val="99"/>
    <w:rsid w:val="000C6DA2"/>
    <w:pPr>
      <w:tabs>
        <w:tab w:val="center" w:pos="4153"/>
        <w:tab w:val="right" w:pos="8306"/>
      </w:tabs>
    </w:pPr>
  </w:style>
  <w:style w:type="paragraph" w:styleId="BodyText2">
    <w:name w:val="Body Text 2"/>
    <w:basedOn w:val="Normal"/>
    <w:semiHidden/>
    <w:rsid w:val="000C6DA2"/>
    <w:rPr>
      <w:rFonts w:ascii="Arial" w:hAnsi="Arial"/>
      <w:i/>
      <w:snapToGrid w:val="0"/>
      <w:sz w:val="20"/>
      <w:lang w:eastAsia="en-US"/>
    </w:rPr>
  </w:style>
  <w:style w:type="paragraph" w:styleId="BodyText3">
    <w:name w:val="Body Text 3"/>
    <w:basedOn w:val="Normal"/>
    <w:semiHidden/>
    <w:rsid w:val="000C6DA2"/>
    <w:rPr>
      <w:rFonts w:ascii="Arial" w:hAnsi="Arial"/>
      <w:sz w:val="20"/>
    </w:rPr>
  </w:style>
  <w:style w:type="paragraph" w:styleId="BalloonText">
    <w:name w:val="Balloon Text"/>
    <w:basedOn w:val="Normal"/>
    <w:link w:val="BalloonTextChar"/>
    <w:uiPriority w:val="99"/>
    <w:semiHidden/>
    <w:unhideWhenUsed/>
    <w:rsid w:val="00343660"/>
    <w:rPr>
      <w:rFonts w:ascii="Tahoma" w:hAnsi="Tahoma" w:cs="Tahoma"/>
      <w:sz w:val="16"/>
      <w:szCs w:val="16"/>
    </w:rPr>
  </w:style>
  <w:style w:type="character" w:customStyle="1" w:styleId="BalloonTextChar">
    <w:name w:val="Balloon Text Char"/>
    <w:basedOn w:val="DefaultParagraphFont"/>
    <w:link w:val="BalloonText"/>
    <w:uiPriority w:val="99"/>
    <w:semiHidden/>
    <w:rsid w:val="00343660"/>
    <w:rPr>
      <w:rFonts w:ascii="Tahoma" w:hAnsi="Tahoma" w:cs="Tahoma"/>
      <w:sz w:val="16"/>
      <w:szCs w:val="16"/>
    </w:rPr>
  </w:style>
  <w:style w:type="character" w:customStyle="1" w:styleId="FooterChar">
    <w:name w:val="Footer Char"/>
    <w:basedOn w:val="DefaultParagraphFont"/>
    <w:link w:val="Footer"/>
    <w:uiPriority w:val="99"/>
    <w:rsid w:val="00CC1DD5"/>
    <w:rPr>
      <w:sz w:val="24"/>
    </w:rPr>
  </w:style>
  <w:style w:type="paragraph" w:styleId="ListParagraph">
    <w:name w:val="List Paragraph"/>
    <w:basedOn w:val="Normal"/>
    <w:uiPriority w:val="34"/>
    <w:qFormat/>
    <w:rsid w:val="00721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02348">
      <w:bodyDiv w:val="1"/>
      <w:marLeft w:val="0"/>
      <w:marRight w:val="0"/>
      <w:marTop w:val="0"/>
      <w:marBottom w:val="0"/>
      <w:divBdr>
        <w:top w:val="none" w:sz="0" w:space="0" w:color="auto"/>
        <w:left w:val="none" w:sz="0" w:space="0" w:color="auto"/>
        <w:bottom w:val="none" w:sz="0" w:space="0" w:color="auto"/>
        <w:right w:val="none" w:sz="0" w:space="0" w:color="auto"/>
      </w:divBdr>
    </w:div>
    <w:div w:id="2017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ACF5-8705-40D7-A55B-02C86B0B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creator>office</dc:creator>
  <cp:lastModifiedBy>SKUSE Steven 56752</cp:lastModifiedBy>
  <cp:revision>5</cp:revision>
  <cp:lastPrinted>2011-07-21T13:50:00Z</cp:lastPrinted>
  <dcterms:created xsi:type="dcterms:W3CDTF">2021-01-06T18:11:00Z</dcterms:created>
  <dcterms:modified xsi:type="dcterms:W3CDTF">2021-01-21T14:03:00Z</dcterms:modified>
</cp:coreProperties>
</file>