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98"/>
        <w:gridCol w:w="3515"/>
      </w:tblGrid>
      <w:tr w:rsidR="005B604F" w14:paraId="4A70AD7D" w14:textId="77777777" w:rsidTr="000A095D">
        <w:trPr>
          <w:trHeight w:val="1266"/>
        </w:trPr>
        <w:tc>
          <w:tcPr>
            <w:tcW w:w="2376" w:type="dxa"/>
            <w:vAlign w:val="center"/>
          </w:tcPr>
          <w:p w14:paraId="7596E4FA" w14:textId="77777777" w:rsidR="005B604F" w:rsidRDefault="005B604F">
            <w:pPr>
              <w:pStyle w:val="Title"/>
              <w:ind w:right="176"/>
              <w:rPr>
                <w:b/>
              </w:rPr>
            </w:pPr>
            <w:r>
              <w:rPr>
                <w:b/>
              </w:rPr>
              <w:t>ROLE PROFILE</w:t>
            </w:r>
          </w:p>
        </w:tc>
        <w:tc>
          <w:tcPr>
            <w:tcW w:w="3998" w:type="dxa"/>
            <w:tcBorders>
              <w:right w:val="single" w:sz="4" w:space="0" w:color="auto"/>
            </w:tcBorders>
            <w:vAlign w:val="center"/>
          </w:tcPr>
          <w:p w14:paraId="38DB512B" w14:textId="0D03CCA7" w:rsidR="005B604F" w:rsidRPr="00B41BDA" w:rsidRDefault="00E56B5D">
            <w:pPr>
              <w:pStyle w:val="Title"/>
              <w:rPr>
                <w:b/>
                <w:color w:val="FF0000"/>
              </w:rPr>
            </w:pPr>
            <w:r>
              <w:rPr>
                <w:b/>
              </w:rPr>
              <w:t>POLICE ENQUIRY OFFICER</w:t>
            </w:r>
          </w:p>
        </w:tc>
        <w:tc>
          <w:tcPr>
            <w:tcW w:w="3515" w:type="dxa"/>
            <w:tcBorders>
              <w:left w:val="nil"/>
            </w:tcBorders>
            <w:vAlign w:val="center"/>
          </w:tcPr>
          <w:p w14:paraId="50C5AC52" w14:textId="29849C92" w:rsidR="005B604F" w:rsidRDefault="000A095D">
            <w:pPr>
              <w:pStyle w:val="Title"/>
              <w:rPr>
                <w:b/>
                <w:color w:val="0000FF"/>
                <w:sz w:val="24"/>
              </w:rPr>
            </w:pPr>
            <w:r>
              <w:rPr>
                <w:noProof/>
              </w:rPr>
              <w:drawing>
                <wp:inline distT="0" distB="0" distL="0" distR="0" wp14:anchorId="5F775E7C" wp14:editId="3759027C">
                  <wp:extent cx="2207895" cy="7048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742" t="3219" b="6652"/>
                          <a:stretch/>
                        </pic:blipFill>
                        <pic:spPr bwMode="auto">
                          <a:xfrm>
                            <a:off x="0" y="0"/>
                            <a:ext cx="2207895" cy="7048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FBC7D3C" w14:textId="77777777" w:rsidR="005B604F" w:rsidRDefault="005B604F">
      <w:pPr>
        <w:pStyle w:val="Header"/>
        <w:tabs>
          <w:tab w:val="clear" w:pos="4153"/>
          <w:tab w:val="clear" w:pos="8306"/>
        </w:tabs>
        <w:rPr>
          <w:rFonts w:ascii="Arial" w:hAnsi="Arial"/>
          <w:b/>
          <w:sz w:val="16"/>
        </w:rPr>
      </w:pPr>
    </w:p>
    <w:p w14:paraId="5D1D450E" w14:textId="77777777" w:rsidR="005B604F" w:rsidRDefault="005B604F">
      <w:pPr>
        <w:pStyle w:val="Header"/>
        <w:tabs>
          <w:tab w:val="clear" w:pos="4153"/>
          <w:tab w:val="clear" w:pos="8306"/>
        </w:tabs>
        <w:ind w:right="-427"/>
        <w:rPr>
          <w:rFonts w:ascii="Arial" w:hAnsi="Arial"/>
          <w:b/>
          <w:sz w:val="28"/>
        </w:rPr>
      </w:pPr>
      <w:r>
        <w:rPr>
          <w:rFonts w:ascii="Arial" w:hAnsi="Arial"/>
          <w:b/>
          <w:sz w:val="28"/>
        </w:rPr>
        <w:t xml:space="preserve">SECTION 1: PRINCIPAL RESPONSIBILITY  </w:t>
      </w:r>
    </w:p>
    <w:p w14:paraId="46EF1742" w14:textId="77777777" w:rsidR="005B604F" w:rsidRDefault="005B604F">
      <w:pPr>
        <w:pStyle w:val="Header"/>
        <w:tabs>
          <w:tab w:val="clear" w:pos="4153"/>
          <w:tab w:val="clear" w:pos="8306"/>
        </w:tabs>
        <w:ind w:right="-427"/>
        <w:rPr>
          <w:rFonts w:ascii="Arial" w:hAnsi="Arial"/>
          <w:b/>
          <w:sz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560"/>
        <w:gridCol w:w="992"/>
        <w:gridCol w:w="850"/>
        <w:gridCol w:w="1305"/>
        <w:gridCol w:w="992"/>
        <w:gridCol w:w="1814"/>
      </w:tblGrid>
      <w:tr w:rsidR="005B604F" w:rsidRPr="00063000" w14:paraId="4F16C984" w14:textId="77777777" w:rsidTr="00E7763A">
        <w:tc>
          <w:tcPr>
            <w:tcW w:w="2381" w:type="dxa"/>
            <w:tcBorders>
              <w:top w:val="single" w:sz="4" w:space="0" w:color="auto"/>
              <w:left w:val="single" w:sz="4" w:space="0" w:color="auto"/>
              <w:bottom w:val="single" w:sz="4" w:space="0" w:color="auto"/>
              <w:right w:val="single" w:sz="4" w:space="0" w:color="auto"/>
            </w:tcBorders>
          </w:tcPr>
          <w:p w14:paraId="5D5C0B67" w14:textId="77777777" w:rsidR="005B604F" w:rsidRPr="00063000" w:rsidRDefault="005B604F">
            <w:pPr>
              <w:rPr>
                <w:sz w:val="22"/>
              </w:rPr>
            </w:pPr>
            <w:r w:rsidRPr="00063000">
              <w:rPr>
                <w:rFonts w:ascii="Arial" w:hAnsi="Arial"/>
                <w:b/>
                <w:sz w:val="22"/>
              </w:rPr>
              <w:t>Principal Responsibility</w:t>
            </w:r>
          </w:p>
        </w:tc>
        <w:tc>
          <w:tcPr>
            <w:tcW w:w="7513" w:type="dxa"/>
            <w:gridSpan w:val="6"/>
            <w:tcBorders>
              <w:top w:val="single" w:sz="4" w:space="0" w:color="auto"/>
              <w:left w:val="single" w:sz="4" w:space="0" w:color="auto"/>
              <w:bottom w:val="single" w:sz="4" w:space="0" w:color="auto"/>
              <w:right w:val="single" w:sz="4" w:space="0" w:color="auto"/>
            </w:tcBorders>
          </w:tcPr>
          <w:p w14:paraId="3A8226F2" w14:textId="547696E0" w:rsidR="00E56B5D" w:rsidRPr="0001591E" w:rsidRDefault="00FC04A9" w:rsidP="00E56B5D">
            <w:pPr>
              <w:jc w:val="left"/>
              <w:rPr>
                <w:rFonts w:ascii="Arial" w:hAnsi="Arial" w:cs="Arial"/>
                <w:iCs/>
                <w:sz w:val="22"/>
                <w:szCs w:val="22"/>
              </w:rPr>
            </w:pPr>
            <w:r w:rsidRPr="0001591E">
              <w:rPr>
                <w:rFonts w:ascii="Arial" w:hAnsi="Arial" w:cs="Arial"/>
                <w:iCs/>
                <w:sz w:val="22"/>
                <w:szCs w:val="22"/>
              </w:rPr>
              <w:t>The principal responsibility of the role is to</w:t>
            </w:r>
            <w:r w:rsidR="00E56B5D" w:rsidRPr="0001591E">
              <w:rPr>
                <w:rFonts w:ascii="Arial" w:hAnsi="Arial" w:cs="Arial"/>
                <w:sz w:val="22"/>
                <w:szCs w:val="22"/>
              </w:rPr>
              <w:t xml:space="preserve"> provide a professional, effective frontline service to all who attend our police enquiry offices and appropriate contacts via 101 and other non-urgent means. Resolving enquiries at the first point of contact wherever possible and promoting reassurance, </w:t>
            </w:r>
            <w:r w:rsidR="00E76765" w:rsidRPr="0001591E">
              <w:rPr>
                <w:rFonts w:ascii="Arial" w:hAnsi="Arial" w:cs="Arial"/>
                <w:sz w:val="22"/>
                <w:szCs w:val="22"/>
              </w:rPr>
              <w:t>confidence,</w:t>
            </w:r>
            <w:r w:rsidR="00E56B5D" w:rsidRPr="0001591E">
              <w:rPr>
                <w:rFonts w:ascii="Arial" w:hAnsi="Arial" w:cs="Arial"/>
                <w:sz w:val="22"/>
                <w:szCs w:val="22"/>
              </w:rPr>
              <w:t xml:space="preserve"> and trust in our service at all times.  </w:t>
            </w:r>
          </w:p>
          <w:p w14:paraId="2E1CDA39" w14:textId="77777777" w:rsidR="00E56B5D" w:rsidRPr="0001591E" w:rsidRDefault="00E56B5D" w:rsidP="00E56B5D">
            <w:pPr>
              <w:pStyle w:val="BodyText3"/>
              <w:ind w:right="175"/>
              <w:rPr>
                <w:rFonts w:ascii="Arial" w:hAnsi="Arial" w:cs="Arial"/>
                <w:sz w:val="22"/>
                <w:szCs w:val="22"/>
              </w:rPr>
            </w:pPr>
            <w:r w:rsidRPr="0001591E">
              <w:rPr>
                <w:rFonts w:ascii="Arial" w:hAnsi="Arial" w:cs="Arial"/>
                <w:sz w:val="22"/>
                <w:szCs w:val="22"/>
              </w:rPr>
              <w:t>In particular, to:</w:t>
            </w:r>
          </w:p>
          <w:p w14:paraId="23EC7B0D" w14:textId="522E79E7"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Be the first point of contact for reported crimes and incidents of a policing nature</w:t>
            </w:r>
            <w:r w:rsidR="00C208B3" w:rsidRPr="0001591E">
              <w:rPr>
                <w:rFonts w:ascii="Arial" w:hAnsi="Arial" w:cs="Arial"/>
                <w:sz w:val="22"/>
                <w:szCs w:val="22"/>
              </w:rPr>
              <w:t xml:space="preserve"> coming to the front offices.</w:t>
            </w:r>
          </w:p>
          <w:p w14:paraId="423959FE" w14:textId="5856696F"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Provide an initial response to a wide range of enquiries from the public and other agencies, which may include offering advice, information and guidance on legislation, civil remedies</w:t>
            </w:r>
            <w:r w:rsidR="00C208B3" w:rsidRPr="0001591E">
              <w:rPr>
                <w:rFonts w:ascii="Arial" w:hAnsi="Arial" w:cs="Arial"/>
                <w:sz w:val="22"/>
                <w:szCs w:val="22"/>
              </w:rPr>
              <w:t>,</w:t>
            </w:r>
            <w:r w:rsidRPr="0001591E">
              <w:rPr>
                <w:rFonts w:ascii="Arial" w:hAnsi="Arial" w:cs="Arial"/>
                <w:sz w:val="22"/>
                <w:szCs w:val="22"/>
              </w:rPr>
              <w:t xml:space="preserve"> </w:t>
            </w:r>
            <w:proofErr w:type="gramStart"/>
            <w:r w:rsidRPr="0001591E">
              <w:rPr>
                <w:rFonts w:ascii="Arial" w:hAnsi="Arial" w:cs="Arial"/>
                <w:sz w:val="22"/>
                <w:szCs w:val="22"/>
              </w:rPr>
              <w:t>disputes</w:t>
            </w:r>
            <w:proofErr w:type="gramEnd"/>
            <w:r w:rsidRPr="0001591E">
              <w:rPr>
                <w:rFonts w:ascii="Arial" w:hAnsi="Arial" w:cs="Arial"/>
                <w:sz w:val="22"/>
                <w:szCs w:val="22"/>
              </w:rPr>
              <w:t xml:space="preserve"> </w:t>
            </w:r>
            <w:r w:rsidR="00C208B3" w:rsidRPr="0001591E">
              <w:rPr>
                <w:rFonts w:ascii="Arial" w:hAnsi="Arial" w:cs="Arial"/>
                <w:sz w:val="22"/>
                <w:szCs w:val="22"/>
              </w:rPr>
              <w:t xml:space="preserve">and </w:t>
            </w:r>
            <w:r w:rsidRPr="0001591E">
              <w:rPr>
                <w:rFonts w:ascii="Arial" w:hAnsi="Arial" w:cs="Arial"/>
                <w:sz w:val="22"/>
                <w:szCs w:val="22"/>
              </w:rPr>
              <w:t>police complaints.</w:t>
            </w:r>
          </w:p>
          <w:p w14:paraId="2D3E4EEC" w14:textId="77777777"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At all times ensuring compliance with Force policy and procedures. Where appropriate and necessary, ‘signpost’ the customer to partner agencies.</w:t>
            </w:r>
          </w:p>
          <w:p w14:paraId="4A6691EB" w14:textId="77777777"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Receive and record information appropriately and accurately in line with force working practices and policies, including entry on to the correct force system(s).</w:t>
            </w:r>
          </w:p>
          <w:p w14:paraId="5BF8CA92" w14:textId="77777777"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 xml:space="preserve">If further action is required, ensuring the correct processes are followed to inform the appropriate persons/departments or agencies as required. </w:t>
            </w:r>
          </w:p>
          <w:p w14:paraId="2EBA400F" w14:textId="23EE2CC0" w:rsidR="00C208B3"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Deal supportively and reassuringly with witnesses</w:t>
            </w:r>
            <w:r w:rsidR="007844A6" w:rsidRPr="0001591E">
              <w:rPr>
                <w:rFonts w:ascii="Arial" w:hAnsi="Arial" w:cs="Arial"/>
                <w:sz w:val="22"/>
                <w:szCs w:val="22"/>
              </w:rPr>
              <w:t xml:space="preserve">, </w:t>
            </w:r>
            <w:r w:rsidRPr="0001591E">
              <w:rPr>
                <w:rFonts w:ascii="Arial" w:hAnsi="Arial" w:cs="Arial"/>
                <w:sz w:val="22"/>
                <w:szCs w:val="22"/>
              </w:rPr>
              <w:t xml:space="preserve">victims, and the general public </w:t>
            </w:r>
            <w:r w:rsidR="00C208B3" w:rsidRPr="0001591E">
              <w:rPr>
                <w:rFonts w:ascii="Arial" w:hAnsi="Arial" w:cs="Arial"/>
                <w:sz w:val="22"/>
                <w:szCs w:val="22"/>
              </w:rPr>
              <w:t xml:space="preserve">escalating to other </w:t>
            </w:r>
            <w:r w:rsidRPr="0001591E">
              <w:rPr>
                <w:rFonts w:ascii="Arial" w:hAnsi="Arial" w:cs="Arial"/>
                <w:sz w:val="22"/>
                <w:szCs w:val="22"/>
              </w:rPr>
              <w:t>police resource where appropriate</w:t>
            </w:r>
            <w:r w:rsidR="00C208B3" w:rsidRPr="0001591E">
              <w:rPr>
                <w:rFonts w:ascii="Arial" w:hAnsi="Arial" w:cs="Arial"/>
                <w:sz w:val="22"/>
                <w:szCs w:val="22"/>
              </w:rPr>
              <w:t>.</w:t>
            </w:r>
          </w:p>
          <w:p w14:paraId="728039F3" w14:textId="1C031D5F"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Ensure compliance with victims Code of Practice.</w:t>
            </w:r>
          </w:p>
          <w:p w14:paraId="3C3C033B" w14:textId="0321FE3A"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Where vulnerability is identified, complete relevant safeguarding notification to flag a person</w:t>
            </w:r>
            <w:r w:rsidR="007844A6" w:rsidRPr="0001591E">
              <w:rPr>
                <w:rFonts w:ascii="Arial" w:hAnsi="Arial" w:cs="Arial"/>
                <w:sz w:val="22"/>
                <w:szCs w:val="22"/>
              </w:rPr>
              <w:t>’</w:t>
            </w:r>
            <w:r w:rsidRPr="0001591E">
              <w:rPr>
                <w:rFonts w:ascii="Arial" w:hAnsi="Arial" w:cs="Arial"/>
                <w:sz w:val="22"/>
                <w:szCs w:val="22"/>
              </w:rPr>
              <w:t xml:space="preserve">s vulnerability to the correct department or agency, </w:t>
            </w:r>
            <w:r w:rsidR="00D2325E" w:rsidRPr="0001591E">
              <w:rPr>
                <w:rFonts w:ascii="Arial" w:hAnsi="Arial" w:cs="Arial"/>
                <w:sz w:val="22"/>
                <w:szCs w:val="22"/>
              </w:rPr>
              <w:t>using the appropriate form/method.</w:t>
            </w:r>
          </w:p>
          <w:p w14:paraId="6554D442" w14:textId="77777777"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 xml:space="preserve">Deal with lost, </w:t>
            </w:r>
            <w:proofErr w:type="gramStart"/>
            <w:r w:rsidRPr="0001591E">
              <w:rPr>
                <w:rFonts w:ascii="Arial" w:hAnsi="Arial" w:cs="Arial"/>
                <w:sz w:val="22"/>
                <w:szCs w:val="22"/>
              </w:rPr>
              <w:t>found</w:t>
            </w:r>
            <w:proofErr w:type="gramEnd"/>
            <w:r w:rsidRPr="0001591E">
              <w:rPr>
                <w:rFonts w:ascii="Arial" w:hAnsi="Arial" w:cs="Arial"/>
                <w:sz w:val="22"/>
                <w:szCs w:val="22"/>
              </w:rPr>
              <w:t xml:space="preserve"> and seized property including the handling of cash, the safe handling and storage of firearms and explosives, ensuring all administrative processes and safety measures are undertaken fully and accurately.</w:t>
            </w:r>
          </w:p>
          <w:p w14:paraId="025FE26A" w14:textId="77777777"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Receive, record, check and issue official documents produced at the enquiry office, retaining originals or copies of these documents for further inspection where required and updating relevant internal departments and/or other partner agencies as appropriate.</w:t>
            </w:r>
          </w:p>
          <w:p w14:paraId="337DA858" w14:textId="4AE0AF2E"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 xml:space="preserve">Provide guidance and support to new and current colleagues where needed.  </w:t>
            </w:r>
          </w:p>
          <w:p w14:paraId="28AD4AE2" w14:textId="6AB85E2C" w:rsidR="002D327D" w:rsidRPr="0001591E" w:rsidRDefault="002D327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As required, assist with the administration and registration of visiting foreign nationals in support of legal requirements.  This may involve attending other locations such as Education facilities, to assist with the registration process.</w:t>
            </w:r>
          </w:p>
          <w:p w14:paraId="76AFF569" w14:textId="77777777"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 xml:space="preserve">Maintain the security and professional appearance of the enquiry office, ensuring public facing information on display is up to date and meets Force standards, maintaining front office security at all times.  Where appropriate assist the Building Controller to access any </w:t>
            </w:r>
            <w:proofErr w:type="gramStart"/>
            <w:r w:rsidRPr="0001591E">
              <w:rPr>
                <w:rFonts w:ascii="Arial" w:hAnsi="Arial" w:cs="Arial"/>
                <w:sz w:val="22"/>
                <w:szCs w:val="22"/>
              </w:rPr>
              <w:t>CCTV</w:t>
            </w:r>
            <w:proofErr w:type="gramEnd"/>
            <w:r w:rsidRPr="0001591E">
              <w:rPr>
                <w:rFonts w:ascii="Arial" w:hAnsi="Arial" w:cs="Arial"/>
                <w:sz w:val="22"/>
                <w:szCs w:val="22"/>
              </w:rPr>
              <w:t xml:space="preserve"> </w:t>
            </w:r>
            <w:r w:rsidRPr="0001591E">
              <w:rPr>
                <w:rFonts w:ascii="Arial" w:hAnsi="Arial" w:cs="Arial"/>
                <w:sz w:val="22"/>
                <w:szCs w:val="22"/>
              </w:rPr>
              <w:lastRenderedPageBreak/>
              <w:t>systems housed within the front offices, including removing stills and images where authorised by Inspector or above.</w:t>
            </w:r>
          </w:p>
          <w:p w14:paraId="5766ABE3" w14:textId="77777777" w:rsidR="00E56B5D" w:rsidRPr="0001591E" w:rsidRDefault="00E56B5D" w:rsidP="00E56B5D">
            <w:pPr>
              <w:pStyle w:val="BodyText3"/>
              <w:ind w:left="283" w:right="175"/>
              <w:rPr>
                <w:rFonts w:ascii="Arial" w:hAnsi="Arial" w:cs="Arial"/>
                <w:sz w:val="22"/>
                <w:szCs w:val="22"/>
              </w:rPr>
            </w:pPr>
          </w:p>
          <w:p w14:paraId="0F6E648A" w14:textId="3970431C" w:rsidR="004B7F88" w:rsidRPr="0001591E" w:rsidRDefault="00F07F90" w:rsidP="00F07F90">
            <w:pPr>
              <w:pStyle w:val="BodyText"/>
              <w:jc w:val="left"/>
              <w:rPr>
                <w:rFonts w:cs="Arial"/>
                <w:szCs w:val="22"/>
              </w:rPr>
            </w:pPr>
            <w:r w:rsidRPr="0001591E">
              <w:rPr>
                <w:rFonts w:cs="Arial"/>
                <w:szCs w:val="22"/>
              </w:rPr>
              <w:t>The post holder may on occasion, be required to work in other force locations.  Travel will be</w:t>
            </w:r>
            <w:r w:rsidR="00D2325E" w:rsidRPr="0001591E">
              <w:rPr>
                <w:rFonts w:cs="Arial"/>
                <w:szCs w:val="22"/>
              </w:rPr>
              <w:t xml:space="preserve"> during work time.  A force vehicle can be provided where required.</w:t>
            </w:r>
          </w:p>
          <w:p w14:paraId="71EB97B5" w14:textId="77777777" w:rsidR="00F07F90" w:rsidRPr="0001591E" w:rsidRDefault="00F07F90" w:rsidP="00F07F90">
            <w:pPr>
              <w:pStyle w:val="BodyText"/>
              <w:jc w:val="left"/>
              <w:rPr>
                <w:rFonts w:cs="Arial"/>
                <w:szCs w:val="22"/>
              </w:rPr>
            </w:pPr>
          </w:p>
          <w:p w14:paraId="18DD0F4A" w14:textId="78D8A993" w:rsidR="00E56B5D" w:rsidRPr="0001591E" w:rsidRDefault="00E56B5D" w:rsidP="00E56B5D">
            <w:pPr>
              <w:pStyle w:val="BodyText"/>
              <w:jc w:val="left"/>
              <w:rPr>
                <w:rFonts w:cs="Arial"/>
                <w:szCs w:val="22"/>
              </w:rPr>
            </w:pPr>
            <w:r w:rsidRPr="0001591E">
              <w:rPr>
                <w:rFonts w:cs="Arial"/>
                <w:szCs w:val="22"/>
              </w:rPr>
              <w:t xml:space="preserve">In </w:t>
            </w:r>
            <w:r w:rsidR="00E76765" w:rsidRPr="0001591E">
              <w:rPr>
                <w:rFonts w:cs="Arial"/>
                <w:szCs w:val="22"/>
              </w:rPr>
              <w:t>addition,</w:t>
            </w:r>
            <w:r w:rsidRPr="0001591E">
              <w:rPr>
                <w:rFonts w:cs="Arial"/>
                <w:szCs w:val="22"/>
              </w:rPr>
              <w:t xml:space="preserve"> there are some functions that are intrinsic to this role.  An employer’s duty of care and current legislation allows the Force to establish if a potential applicant could carry them out, either with or without reasonable adjustments.  These functions are:</w:t>
            </w:r>
          </w:p>
          <w:p w14:paraId="73A04BF7" w14:textId="77777777" w:rsidR="00E56B5D" w:rsidRPr="0001591E" w:rsidRDefault="00E56B5D" w:rsidP="00E56B5D">
            <w:pPr>
              <w:pStyle w:val="BodyText"/>
              <w:rPr>
                <w:rFonts w:cs="Arial"/>
                <w:szCs w:val="22"/>
              </w:rPr>
            </w:pPr>
          </w:p>
          <w:p w14:paraId="678F4AE0" w14:textId="77777777" w:rsidR="00E56B5D" w:rsidRPr="0001591E" w:rsidRDefault="00E56B5D" w:rsidP="00E56B5D">
            <w:pPr>
              <w:numPr>
                <w:ilvl w:val="0"/>
                <w:numId w:val="6"/>
              </w:numPr>
              <w:rPr>
                <w:rFonts w:ascii="Arial" w:hAnsi="Arial" w:cs="Arial"/>
                <w:sz w:val="22"/>
                <w:szCs w:val="22"/>
              </w:rPr>
            </w:pPr>
            <w:r w:rsidRPr="0001591E">
              <w:rPr>
                <w:rFonts w:ascii="Arial" w:hAnsi="Arial" w:cs="Arial"/>
                <w:sz w:val="22"/>
                <w:szCs w:val="22"/>
              </w:rPr>
              <w:t>Lone working</w:t>
            </w:r>
          </w:p>
          <w:p w14:paraId="7F384EDC" w14:textId="77777777" w:rsidR="00E56B5D" w:rsidRPr="0001591E" w:rsidRDefault="00E56B5D" w:rsidP="00E56B5D">
            <w:pPr>
              <w:numPr>
                <w:ilvl w:val="0"/>
                <w:numId w:val="6"/>
              </w:numPr>
              <w:rPr>
                <w:rFonts w:ascii="Arial" w:hAnsi="Arial" w:cs="Arial"/>
                <w:sz w:val="22"/>
                <w:szCs w:val="22"/>
              </w:rPr>
            </w:pPr>
            <w:r w:rsidRPr="0001591E">
              <w:rPr>
                <w:rFonts w:ascii="Arial" w:hAnsi="Arial" w:cs="Arial"/>
                <w:sz w:val="22"/>
                <w:szCs w:val="22"/>
              </w:rPr>
              <w:t>Working with chemicals/biological hazards</w:t>
            </w:r>
          </w:p>
          <w:p w14:paraId="2E3645CF" w14:textId="77777777" w:rsidR="00E56B5D" w:rsidRPr="0001591E" w:rsidRDefault="00E56B5D" w:rsidP="00E56B5D">
            <w:pPr>
              <w:numPr>
                <w:ilvl w:val="0"/>
                <w:numId w:val="6"/>
              </w:numPr>
              <w:rPr>
                <w:rFonts w:ascii="Arial" w:hAnsi="Arial" w:cs="Arial"/>
                <w:sz w:val="22"/>
                <w:szCs w:val="22"/>
              </w:rPr>
            </w:pPr>
            <w:r w:rsidRPr="0001591E">
              <w:rPr>
                <w:rFonts w:ascii="Arial" w:hAnsi="Arial" w:cs="Arial"/>
                <w:sz w:val="22"/>
                <w:szCs w:val="22"/>
              </w:rPr>
              <w:t>Working with Firearms and ammunitions</w:t>
            </w:r>
          </w:p>
          <w:p w14:paraId="7320E1A6" w14:textId="77777777" w:rsidR="00E56B5D" w:rsidRPr="0001591E" w:rsidRDefault="00E56B5D" w:rsidP="00E56B5D">
            <w:pPr>
              <w:numPr>
                <w:ilvl w:val="0"/>
                <w:numId w:val="6"/>
              </w:numPr>
              <w:jc w:val="left"/>
              <w:rPr>
                <w:rFonts w:ascii="Arial" w:hAnsi="Arial" w:cs="Arial"/>
                <w:sz w:val="22"/>
                <w:szCs w:val="22"/>
              </w:rPr>
            </w:pPr>
            <w:r w:rsidRPr="0001591E">
              <w:rPr>
                <w:rFonts w:ascii="Arial" w:hAnsi="Arial" w:cs="Arial"/>
                <w:sz w:val="22"/>
                <w:szCs w:val="22"/>
              </w:rPr>
              <w:t>Working with Disturbing Evidence/Observation of Disturbing Circumstances</w:t>
            </w:r>
          </w:p>
          <w:p w14:paraId="20631F63" w14:textId="77777777" w:rsidR="00E76765" w:rsidRPr="00E76765" w:rsidRDefault="00E56B5D" w:rsidP="00E56B5D">
            <w:pPr>
              <w:numPr>
                <w:ilvl w:val="0"/>
                <w:numId w:val="6"/>
              </w:numPr>
              <w:jc w:val="left"/>
              <w:rPr>
                <w:rFonts w:ascii="Arial" w:hAnsi="Arial" w:cs="Arial"/>
                <w:sz w:val="22"/>
                <w:szCs w:val="22"/>
              </w:rPr>
            </w:pPr>
            <w:r w:rsidRPr="00E76765">
              <w:rPr>
                <w:rFonts w:ascii="Arial" w:hAnsi="Arial" w:cs="Arial"/>
                <w:sz w:val="22"/>
                <w:szCs w:val="22"/>
              </w:rPr>
              <w:t>Working with Vulnerable People</w:t>
            </w:r>
          </w:p>
          <w:p w14:paraId="208EFBDF" w14:textId="130E230B" w:rsidR="00E56B5D" w:rsidRPr="00E76765" w:rsidRDefault="00E56B5D" w:rsidP="00E56B5D">
            <w:pPr>
              <w:numPr>
                <w:ilvl w:val="0"/>
                <w:numId w:val="6"/>
              </w:numPr>
              <w:jc w:val="left"/>
              <w:rPr>
                <w:rFonts w:ascii="Arial" w:hAnsi="Arial" w:cs="Arial"/>
                <w:sz w:val="22"/>
                <w:szCs w:val="22"/>
              </w:rPr>
            </w:pPr>
            <w:r w:rsidRPr="00E76765">
              <w:rPr>
                <w:rFonts w:ascii="Arial" w:hAnsi="Arial" w:cs="Arial"/>
                <w:sz w:val="22"/>
                <w:szCs w:val="22"/>
              </w:rPr>
              <w:t>Working in an environment with potential for conflict, violence (verbal/physical)</w:t>
            </w:r>
          </w:p>
          <w:p w14:paraId="2861549B" w14:textId="77777777" w:rsidR="00E56B5D" w:rsidRPr="0001591E" w:rsidRDefault="00E56B5D" w:rsidP="00E56B5D">
            <w:pPr>
              <w:pStyle w:val="BodyText"/>
              <w:rPr>
                <w:rFonts w:cs="Arial"/>
                <w:szCs w:val="22"/>
              </w:rPr>
            </w:pPr>
          </w:p>
          <w:p w14:paraId="317420B0" w14:textId="38F799CC" w:rsidR="005B604F" w:rsidRPr="0001591E" w:rsidRDefault="00E56B5D" w:rsidP="00E56B5D">
            <w:pPr>
              <w:spacing w:after="40"/>
              <w:ind w:right="175"/>
              <w:jc w:val="left"/>
              <w:rPr>
                <w:rFonts w:ascii="Arial" w:hAnsi="Arial" w:cs="Arial"/>
                <w:b/>
                <w:sz w:val="22"/>
                <w:szCs w:val="22"/>
              </w:rPr>
            </w:pPr>
            <w:r w:rsidRPr="0001591E">
              <w:rPr>
                <w:rFonts w:ascii="Arial" w:hAnsi="Arial" w:cs="Arial"/>
                <w:sz w:val="22"/>
                <w:szCs w:val="22"/>
              </w:rPr>
              <w:t>To assist in ensuring applicants would be able to undertake these functions of the role, it will be necessary for the medical questionnaire provided with the other application material to be completed.  In some cases, a medical assessment of the information provided in that questionnaire will be undertaken.</w:t>
            </w:r>
          </w:p>
        </w:tc>
      </w:tr>
      <w:tr w:rsidR="005B604F" w:rsidRPr="00063000" w14:paraId="063ADF6C" w14:textId="77777777" w:rsidTr="00F0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342"/>
        </w:trPr>
        <w:tc>
          <w:tcPr>
            <w:tcW w:w="2381" w:type="dxa"/>
            <w:tcBorders>
              <w:top w:val="single" w:sz="4" w:space="0" w:color="auto"/>
              <w:left w:val="single" w:sz="4" w:space="0" w:color="auto"/>
              <w:bottom w:val="single" w:sz="4" w:space="0" w:color="auto"/>
              <w:right w:val="single" w:sz="4" w:space="0" w:color="auto"/>
            </w:tcBorders>
            <w:vAlign w:val="center"/>
          </w:tcPr>
          <w:p w14:paraId="383DB508" w14:textId="77777777" w:rsidR="005B604F" w:rsidRPr="00063000" w:rsidRDefault="00E7763A" w:rsidP="00E7763A">
            <w:pPr>
              <w:jc w:val="left"/>
              <w:rPr>
                <w:rStyle w:val="tablesubtitle1"/>
              </w:rPr>
            </w:pPr>
            <w:r w:rsidRPr="00063000">
              <w:rPr>
                <w:rFonts w:ascii="Arial" w:hAnsi="Arial"/>
                <w:b/>
                <w:sz w:val="22"/>
              </w:rPr>
              <w:lastRenderedPageBreak/>
              <w:t>Role Type/Family</w:t>
            </w:r>
          </w:p>
        </w:tc>
        <w:tc>
          <w:tcPr>
            <w:tcW w:w="1560" w:type="dxa"/>
            <w:tcBorders>
              <w:top w:val="single" w:sz="4" w:space="0" w:color="auto"/>
              <w:left w:val="single" w:sz="4" w:space="0" w:color="auto"/>
              <w:bottom w:val="single" w:sz="4" w:space="0" w:color="auto"/>
              <w:right w:val="single" w:sz="4" w:space="0" w:color="auto"/>
            </w:tcBorders>
            <w:vAlign w:val="center"/>
          </w:tcPr>
          <w:p w14:paraId="3256B2D9" w14:textId="77777777" w:rsidR="005B604F" w:rsidRPr="00063000" w:rsidRDefault="00592B6C" w:rsidP="00E7763A">
            <w:pPr>
              <w:pStyle w:val="Heading7"/>
              <w:rPr>
                <w:rStyle w:val="tablesubtitle1"/>
                <w:bCs/>
                <w:szCs w:val="22"/>
              </w:rPr>
            </w:pPr>
            <w:r w:rsidRPr="00063000">
              <w:rPr>
                <w:rStyle w:val="tablesubtitle1"/>
                <w:szCs w:val="22"/>
              </w:rPr>
              <w:t xml:space="preserve"> </w:t>
            </w:r>
            <w:r w:rsidR="00E7763A" w:rsidRPr="00063000">
              <w:rPr>
                <w:rStyle w:val="tablesubtitle1"/>
                <w:bCs/>
                <w:szCs w:val="22"/>
              </w:rPr>
              <w:t>Police Staff</w:t>
            </w:r>
          </w:p>
        </w:tc>
        <w:tc>
          <w:tcPr>
            <w:tcW w:w="992" w:type="dxa"/>
            <w:tcBorders>
              <w:top w:val="single" w:sz="4" w:space="0" w:color="auto"/>
              <w:left w:val="single" w:sz="4" w:space="0" w:color="auto"/>
              <w:bottom w:val="single" w:sz="4" w:space="0" w:color="auto"/>
              <w:right w:val="single" w:sz="4" w:space="0" w:color="auto"/>
            </w:tcBorders>
            <w:vAlign w:val="center"/>
          </w:tcPr>
          <w:p w14:paraId="4317F87D" w14:textId="77777777" w:rsidR="005B604F" w:rsidRPr="00063000" w:rsidRDefault="00E7763A" w:rsidP="00E7763A">
            <w:pPr>
              <w:pStyle w:val="Heading6"/>
              <w:rPr>
                <w:rStyle w:val="tablesubtitle1"/>
                <w:szCs w:val="22"/>
              </w:rPr>
            </w:pPr>
            <w:r w:rsidRPr="00063000">
              <w:rPr>
                <w:szCs w:val="22"/>
              </w:rPr>
              <w:t>Grade</w:t>
            </w:r>
          </w:p>
        </w:tc>
        <w:tc>
          <w:tcPr>
            <w:tcW w:w="850" w:type="dxa"/>
            <w:tcBorders>
              <w:top w:val="single" w:sz="4" w:space="0" w:color="auto"/>
              <w:left w:val="single" w:sz="4" w:space="0" w:color="auto"/>
              <w:bottom w:val="single" w:sz="4" w:space="0" w:color="auto"/>
              <w:right w:val="single" w:sz="4" w:space="0" w:color="auto"/>
            </w:tcBorders>
            <w:vAlign w:val="center"/>
          </w:tcPr>
          <w:p w14:paraId="09A49C18" w14:textId="1E966A8F" w:rsidR="005B604F" w:rsidRPr="00063000" w:rsidRDefault="00E56B5D" w:rsidP="00E56B5D">
            <w:pPr>
              <w:jc w:val="center"/>
              <w:rPr>
                <w:rStyle w:val="tablesubtitle1"/>
                <w:b w:val="0"/>
                <w:szCs w:val="22"/>
              </w:rPr>
            </w:pPr>
            <w:r w:rsidRPr="00063000">
              <w:rPr>
                <w:rStyle w:val="tablesubtitle1"/>
                <w:b w:val="0"/>
                <w:szCs w:val="22"/>
              </w:rPr>
              <w:t>4</w:t>
            </w:r>
          </w:p>
        </w:tc>
        <w:tc>
          <w:tcPr>
            <w:tcW w:w="2297" w:type="dxa"/>
            <w:gridSpan w:val="2"/>
            <w:tcBorders>
              <w:top w:val="single" w:sz="4" w:space="0" w:color="auto"/>
              <w:left w:val="single" w:sz="4" w:space="0" w:color="auto"/>
              <w:bottom w:val="single" w:sz="4" w:space="0" w:color="auto"/>
              <w:right w:val="single" w:sz="4" w:space="0" w:color="auto"/>
            </w:tcBorders>
            <w:vAlign w:val="center"/>
          </w:tcPr>
          <w:p w14:paraId="0B04FF8B" w14:textId="77777777" w:rsidR="005B604F" w:rsidRPr="00063000" w:rsidRDefault="005B604F" w:rsidP="00E7763A">
            <w:pPr>
              <w:pStyle w:val="Heading6"/>
              <w:rPr>
                <w:rStyle w:val="tablesubtitle1"/>
                <w:b/>
                <w:szCs w:val="22"/>
              </w:rPr>
            </w:pPr>
            <w:r w:rsidRPr="00063000">
              <w:rPr>
                <w:rStyle w:val="tablesubtitle1"/>
                <w:b/>
                <w:szCs w:val="22"/>
              </w:rPr>
              <w:t>Vetting Clearance</w:t>
            </w:r>
          </w:p>
        </w:tc>
        <w:tc>
          <w:tcPr>
            <w:tcW w:w="1814" w:type="dxa"/>
            <w:tcBorders>
              <w:top w:val="single" w:sz="4" w:space="0" w:color="auto"/>
              <w:left w:val="single" w:sz="4" w:space="0" w:color="auto"/>
              <w:bottom w:val="single" w:sz="4" w:space="0" w:color="auto"/>
              <w:right w:val="single" w:sz="4" w:space="0" w:color="auto"/>
            </w:tcBorders>
            <w:vAlign w:val="center"/>
          </w:tcPr>
          <w:p w14:paraId="59CC1B29" w14:textId="377540F3" w:rsidR="005B604F" w:rsidRPr="00063000" w:rsidRDefault="003D17C3" w:rsidP="00E7763A">
            <w:pPr>
              <w:jc w:val="left"/>
              <w:rPr>
                <w:rStyle w:val="tablesubtitle1"/>
                <w:b w:val="0"/>
                <w:color w:val="FF0000"/>
                <w:szCs w:val="22"/>
              </w:rPr>
            </w:pPr>
            <w:r>
              <w:rPr>
                <w:rStyle w:val="tablesubtitle1"/>
                <w:b w:val="0"/>
                <w:szCs w:val="22"/>
              </w:rPr>
              <w:t>RV</w:t>
            </w:r>
          </w:p>
        </w:tc>
      </w:tr>
      <w:tr w:rsidR="00F06EDE" w:rsidRPr="00063000" w14:paraId="20F029F9" w14:textId="77777777" w:rsidTr="00F0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415"/>
        </w:trPr>
        <w:tc>
          <w:tcPr>
            <w:tcW w:w="2381" w:type="dxa"/>
            <w:tcBorders>
              <w:top w:val="single" w:sz="4" w:space="0" w:color="auto"/>
              <w:left w:val="single" w:sz="4" w:space="0" w:color="auto"/>
              <w:bottom w:val="single" w:sz="4" w:space="0" w:color="auto"/>
              <w:right w:val="single" w:sz="4" w:space="0" w:color="auto"/>
            </w:tcBorders>
            <w:vAlign w:val="center"/>
          </w:tcPr>
          <w:p w14:paraId="1B99D873" w14:textId="77777777" w:rsidR="00F06EDE" w:rsidRPr="00063000" w:rsidRDefault="00F06EDE" w:rsidP="00592B6C">
            <w:pPr>
              <w:jc w:val="left"/>
              <w:rPr>
                <w:rFonts w:ascii="Arial" w:hAnsi="Arial"/>
                <w:b/>
                <w:sz w:val="22"/>
              </w:rPr>
            </w:pPr>
            <w:r w:rsidRPr="00063000">
              <w:rPr>
                <w:rFonts w:ascii="Arial" w:hAnsi="Arial"/>
                <w:b/>
                <w:sz w:val="22"/>
              </w:rPr>
              <w:t xml:space="preserve">Medical Assessment </w:t>
            </w:r>
          </w:p>
        </w:tc>
        <w:tc>
          <w:tcPr>
            <w:tcW w:w="4707" w:type="dxa"/>
            <w:gridSpan w:val="4"/>
            <w:tcBorders>
              <w:top w:val="single" w:sz="4" w:space="0" w:color="auto"/>
              <w:left w:val="single" w:sz="4" w:space="0" w:color="auto"/>
              <w:bottom w:val="single" w:sz="4" w:space="0" w:color="auto"/>
              <w:right w:val="single" w:sz="4" w:space="0" w:color="auto"/>
            </w:tcBorders>
            <w:vAlign w:val="center"/>
          </w:tcPr>
          <w:p w14:paraId="78117FAD" w14:textId="778991DF" w:rsidR="00F06EDE" w:rsidRPr="00063000" w:rsidRDefault="00E76765" w:rsidP="00877D2A">
            <w:pPr>
              <w:jc w:val="left"/>
              <w:rPr>
                <w:rStyle w:val="tablesubtitle1"/>
                <w:b w:val="0"/>
                <w:color w:val="FF0000"/>
                <w:szCs w:val="22"/>
              </w:rPr>
            </w:pPr>
            <w:r w:rsidRPr="00E76765">
              <w:rPr>
                <w:rStyle w:val="tablesubtitle1"/>
                <w:b w:val="0"/>
                <w:szCs w:val="22"/>
              </w:rPr>
              <w:t>Standard</w:t>
            </w:r>
          </w:p>
        </w:tc>
        <w:tc>
          <w:tcPr>
            <w:tcW w:w="992" w:type="dxa"/>
            <w:tcBorders>
              <w:top w:val="single" w:sz="4" w:space="0" w:color="auto"/>
              <w:left w:val="single" w:sz="4" w:space="0" w:color="auto"/>
              <w:bottom w:val="single" w:sz="4" w:space="0" w:color="auto"/>
              <w:right w:val="single" w:sz="4" w:space="0" w:color="auto"/>
            </w:tcBorders>
            <w:vAlign w:val="center"/>
          </w:tcPr>
          <w:p w14:paraId="525C1020" w14:textId="77777777" w:rsidR="00F06EDE" w:rsidRPr="00063000" w:rsidRDefault="00F06EDE" w:rsidP="00877D2A">
            <w:pPr>
              <w:jc w:val="left"/>
              <w:rPr>
                <w:rStyle w:val="tablesubtitle1"/>
                <w:color w:val="FF0000"/>
                <w:szCs w:val="22"/>
              </w:rPr>
            </w:pPr>
            <w:r w:rsidRPr="00063000">
              <w:rPr>
                <w:rStyle w:val="tablesubtitle1"/>
                <w:szCs w:val="22"/>
              </w:rPr>
              <w:t>JE Ref.</w:t>
            </w:r>
          </w:p>
        </w:tc>
        <w:tc>
          <w:tcPr>
            <w:tcW w:w="1814" w:type="dxa"/>
            <w:tcBorders>
              <w:top w:val="single" w:sz="4" w:space="0" w:color="auto"/>
              <w:left w:val="single" w:sz="4" w:space="0" w:color="auto"/>
              <w:bottom w:val="single" w:sz="4" w:space="0" w:color="auto"/>
              <w:right w:val="single" w:sz="4" w:space="0" w:color="auto"/>
            </w:tcBorders>
            <w:vAlign w:val="center"/>
          </w:tcPr>
          <w:p w14:paraId="30E37444" w14:textId="62227726" w:rsidR="00F06EDE" w:rsidRPr="00E76765" w:rsidRDefault="00E76765" w:rsidP="00877D2A">
            <w:pPr>
              <w:jc w:val="left"/>
              <w:rPr>
                <w:rStyle w:val="tablesubtitle1"/>
                <w:rFonts w:cs="Arial"/>
                <w:b w:val="0"/>
                <w:szCs w:val="22"/>
              </w:rPr>
            </w:pPr>
            <w:r w:rsidRPr="00E76765">
              <w:rPr>
                <w:rFonts w:ascii="Arial" w:hAnsi="Arial" w:cs="Arial"/>
              </w:rPr>
              <w:t>A158</w:t>
            </w:r>
          </w:p>
        </w:tc>
      </w:tr>
      <w:tr w:rsidR="00B41BDA" w:rsidRPr="00063000" w14:paraId="369C9FF2" w14:textId="77777777" w:rsidTr="00E7763A">
        <w:tc>
          <w:tcPr>
            <w:tcW w:w="2381" w:type="dxa"/>
          </w:tcPr>
          <w:p w14:paraId="3887040F" w14:textId="77777777" w:rsidR="00B41BDA" w:rsidRPr="00063000" w:rsidRDefault="00B41BDA" w:rsidP="00592B6C">
            <w:pPr>
              <w:pStyle w:val="Header"/>
              <w:tabs>
                <w:tab w:val="clear" w:pos="4153"/>
                <w:tab w:val="clear" w:pos="8306"/>
              </w:tabs>
              <w:jc w:val="left"/>
              <w:rPr>
                <w:rFonts w:ascii="Arial" w:hAnsi="Arial"/>
                <w:b/>
                <w:color w:val="000000"/>
                <w:sz w:val="22"/>
              </w:rPr>
            </w:pPr>
            <w:r w:rsidRPr="00063000">
              <w:rPr>
                <w:rFonts w:ascii="Arial" w:hAnsi="Arial"/>
                <w:b/>
                <w:sz w:val="22"/>
                <w:szCs w:val="22"/>
              </w:rPr>
              <w:t>Political Restrictions</w:t>
            </w:r>
          </w:p>
        </w:tc>
        <w:tc>
          <w:tcPr>
            <w:tcW w:w="7513" w:type="dxa"/>
            <w:gridSpan w:val="6"/>
          </w:tcPr>
          <w:p w14:paraId="2EB37BAE" w14:textId="151F8CB1" w:rsidR="00B41BDA" w:rsidRPr="00063000" w:rsidRDefault="00262931" w:rsidP="00592B6C">
            <w:pPr>
              <w:jc w:val="left"/>
              <w:rPr>
                <w:rFonts w:ascii="Arial" w:hAnsi="Arial"/>
                <w:sz w:val="22"/>
                <w:szCs w:val="22"/>
              </w:rPr>
            </w:pPr>
            <w:r w:rsidRPr="00063000">
              <w:rPr>
                <w:rFonts w:ascii="Arial" w:hAnsi="Arial"/>
                <w:sz w:val="22"/>
                <w:szCs w:val="22"/>
              </w:rPr>
              <w:t>Non</w:t>
            </w:r>
            <w:r>
              <w:rPr>
                <w:rFonts w:ascii="Arial" w:hAnsi="Arial"/>
                <w:sz w:val="22"/>
                <w:szCs w:val="22"/>
              </w:rPr>
              <w:t>e</w:t>
            </w:r>
            <w:r w:rsidR="00220640">
              <w:rPr>
                <w:rFonts w:ascii="Arial" w:hAnsi="Arial"/>
                <w:sz w:val="22"/>
                <w:szCs w:val="22"/>
              </w:rPr>
              <w:t>-</w:t>
            </w:r>
            <w:r w:rsidRPr="00063000">
              <w:rPr>
                <w:rFonts w:ascii="Arial" w:hAnsi="Arial"/>
                <w:sz w:val="22"/>
                <w:szCs w:val="22"/>
              </w:rPr>
              <w:t>specific</w:t>
            </w:r>
            <w:r w:rsidR="008D0021" w:rsidRPr="00063000">
              <w:rPr>
                <w:rFonts w:ascii="Arial" w:hAnsi="Arial"/>
                <w:sz w:val="22"/>
                <w:szCs w:val="22"/>
              </w:rPr>
              <w:t xml:space="preserve"> </w:t>
            </w:r>
            <w:r w:rsidR="00E04F2B" w:rsidRPr="00063000">
              <w:rPr>
                <w:rFonts w:ascii="Arial" w:hAnsi="Arial"/>
                <w:sz w:val="22"/>
                <w:szCs w:val="22"/>
              </w:rPr>
              <w:t>to this role</w:t>
            </w:r>
            <w:r w:rsidR="008D0021" w:rsidRPr="00063000">
              <w:rPr>
                <w:rFonts w:ascii="Arial" w:hAnsi="Arial"/>
                <w:sz w:val="22"/>
                <w:szCs w:val="22"/>
              </w:rPr>
              <w:t xml:space="preserve"> </w:t>
            </w:r>
            <w:r w:rsidR="00B41BDA" w:rsidRPr="00063000">
              <w:rPr>
                <w:rFonts w:ascii="Arial" w:hAnsi="Arial"/>
                <w:sz w:val="22"/>
                <w:szCs w:val="22"/>
              </w:rPr>
              <w:t xml:space="preserve"> </w:t>
            </w:r>
          </w:p>
        </w:tc>
      </w:tr>
    </w:tbl>
    <w:p w14:paraId="31B0E9AC" w14:textId="77777777" w:rsidR="005B604F" w:rsidRPr="00063000" w:rsidRDefault="005B604F" w:rsidP="00592B6C">
      <w:pPr>
        <w:pStyle w:val="Header"/>
        <w:tabs>
          <w:tab w:val="clear" w:pos="4153"/>
          <w:tab w:val="clear" w:pos="8306"/>
        </w:tabs>
        <w:jc w:val="left"/>
        <w:rPr>
          <w:rFonts w:ascii="Arial" w:hAnsi="Arial"/>
          <w:b/>
          <w:color w:val="000000"/>
          <w:sz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3431"/>
        <w:gridCol w:w="4082"/>
      </w:tblGrid>
      <w:tr w:rsidR="00E56B5D" w:rsidRPr="00063000" w14:paraId="018D902E" w14:textId="30D4A13E" w:rsidTr="00E56B5D">
        <w:tc>
          <w:tcPr>
            <w:tcW w:w="2381" w:type="dxa"/>
          </w:tcPr>
          <w:p w14:paraId="6B012E65" w14:textId="77777777" w:rsidR="00E56B5D" w:rsidRPr="00063000" w:rsidRDefault="00E56B5D" w:rsidP="00592B6C">
            <w:pPr>
              <w:pStyle w:val="Header"/>
              <w:tabs>
                <w:tab w:val="clear" w:pos="4153"/>
                <w:tab w:val="clear" w:pos="8306"/>
              </w:tabs>
              <w:jc w:val="left"/>
              <w:rPr>
                <w:rFonts w:ascii="Arial" w:hAnsi="Arial"/>
                <w:b/>
                <w:color w:val="000000"/>
                <w:sz w:val="22"/>
              </w:rPr>
            </w:pPr>
            <w:r w:rsidRPr="00063000">
              <w:rPr>
                <w:rFonts w:ascii="Arial" w:hAnsi="Arial"/>
                <w:b/>
                <w:color w:val="000000"/>
                <w:sz w:val="22"/>
              </w:rPr>
              <w:t>Role-Specific Training and CPD to be undertaken.</w:t>
            </w:r>
          </w:p>
          <w:p w14:paraId="275DBA66" w14:textId="77777777" w:rsidR="00E56B5D" w:rsidRPr="00063000" w:rsidRDefault="00E56B5D" w:rsidP="00592B6C">
            <w:pPr>
              <w:pStyle w:val="Header"/>
              <w:tabs>
                <w:tab w:val="clear" w:pos="4153"/>
                <w:tab w:val="clear" w:pos="8306"/>
              </w:tabs>
              <w:jc w:val="left"/>
              <w:rPr>
                <w:rFonts w:ascii="Arial" w:hAnsi="Arial"/>
                <w:b/>
                <w:color w:val="000000"/>
                <w:sz w:val="16"/>
              </w:rPr>
            </w:pPr>
          </w:p>
        </w:tc>
        <w:tc>
          <w:tcPr>
            <w:tcW w:w="3431" w:type="dxa"/>
          </w:tcPr>
          <w:p w14:paraId="50CA70F3" w14:textId="77777777" w:rsidR="00E56B5D" w:rsidRPr="00E76765" w:rsidRDefault="00E56B5D" w:rsidP="00E56B5D">
            <w:pPr>
              <w:pStyle w:val="Header"/>
              <w:numPr>
                <w:ilvl w:val="0"/>
                <w:numId w:val="7"/>
              </w:numPr>
              <w:tabs>
                <w:tab w:val="clear" w:pos="4153"/>
                <w:tab w:val="clear" w:pos="8306"/>
              </w:tabs>
              <w:ind w:left="459"/>
              <w:jc w:val="left"/>
              <w:rPr>
                <w:rFonts w:ascii="Arial" w:hAnsi="Arial" w:cs="Arial"/>
                <w:color w:val="000000"/>
                <w:sz w:val="22"/>
                <w:szCs w:val="22"/>
              </w:rPr>
            </w:pPr>
            <w:r w:rsidRPr="00E76765">
              <w:rPr>
                <w:rFonts w:ascii="Arial" w:hAnsi="Arial" w:cs="Arial"/>
                <w:color w:val="000000"/>
                <w:sz w:val="22"/>
                <w:szCs w:val="22"/>
              </w:rPr>
              <w:t>Enhanced customer care skills</w:t>
            </w:r>
          </w:p>
          <w:p w14:paraId="015BF8EA" w14:textId="77777777" w:rsidR="00E56B5D" w:rsidRPr="00E76765" w:rsidRDefault="00E56B5D" w:rsidP="00E56B5D">
            <w:pPr>
              <w:pStyle w:val="Header"/>
              <w:numPr>
                <w:ilvl w:val="0"/>
                <w:numId w:val="7"/>
              </w:numPr>
              <w:tabs>
                <w:tab w:val="clear" w:pos="4153"/>
                <w:tab w:val="clear" w:pos="8306"/>
              </w:tabs>
              <w:ind w:left="459"/>
              <w:jc w:val="left"/>
              <w:rPr>
                <w:rFonts w:ascii="Arial" w:hAnsi="Arial" w:cs="Arial"/>
                <w:color w:val="000000"/>
                <w:sz w:val="22"/>
                <w:szCs w:val="22"/>
              </w:rPr>
            </w:pPr>
            <w:r w:rsidRPr="00E76765">
              <w:rPr>
                <w:rFonts w:ascii="Arial" w:hAnsi="Arial" w:cs="Arial"/>
                <w:color w:val="000000"/>
                <w:sz w:val="22"/>
                <w:szCs w:val="22"/>
              </w:rPr>
              <w:t>Force IT systems</w:t>
            </w:r>
          </w:p>
          <w:p w14:paraId="6DDC6866" w14:textId="77777777" w:rsidR="00E56B5D" w:rsidRPr="00E76765" w:rsidRDefault="00E56B5D" w:rsidP="00E56B5D">
            <w:pPr>
              <w:pStyle w:val="Header"/>
              <w:numPr>
                <w:ilvl w:val="0"/>
                <w:numId w:val="7"/>
              </w:numPr>
              <w:tabs>
                <w:tab w:val="clear" w:pos="4153"/>
                <w:tab w:val="clear" w:pos="8306"/>
              </w:tabs>
              <w:ind w:left="459"/>
              <w:jc w:val="left"/>
              <w:rPr>
                <w:rFonts w:ascii="Arial" w:hAnsi="Arial"/>
                <w:iCs/>
                <w:color w:val="000000"/>
                <w:sz w:val="22"/>
                <w:szCs w:val="22"/>
              </w:rPr>
            </w:pPr>
            <w:r w:rsidRPr="00E76765">
              <w:rPr>
                <w:rFonts w:ascii="Arial" w:hAnsi="Arial" w:cs="Arial"/>
                <w:color w:val="000000"/>
                <w:sz w:val="22"/>
                <w:szCs w:val="22"/>
              </w:rPr>
              <w:t>First Aid</w:t>
            </w:r>
          </w:p>
          <w:p w14:paraId="51C4AF80" w14:textId="7D883815" w:rsidR="00E56B5D" w:rsidRPr="00063000" w:rsidRDefault="00E56B5D" w:rsidP="00E56B5D">
            <w:pPr>
              <w:pStyle w:val="Header"/>
              <w:numPr>
                <w:ilvl w:val="0"/>
                <w:numId w:val="7"/>
              </w:numPr>
              <w:tabs>
                <w:tab w:val="clear" w:pos="4153"/>
                <w:tab w:val="clear" w:pos="8306"/>
              </w:tabs>
              <w:ind w:left="459"/>
              <w:jc w:val="left"/>
              <w:rPr>
                <w:rFonts w:ascii="Arial" w:hAnsi="Arial"/>
                <w:iCs/>
                <w:color w:val="000000"/>
                <w:sz w:val="22"/>
                <w:szCs w:val="22"/>
              </w:rPr>
            </w:pPr>
            <w:r w:rsidRPr="00E76765">
              <w:rPr>
                <w:rFonts w:ascii="Arial" w:hAnsi="Arial" w:cs="Arial"/>
                <w:color w:val="000000"/>
                <w:sz w:val="22"/>
                <w:szCs w:val="22"/>
              </w:rPr>
              <w:t>NPIA contact management training</w:t>
            </w:r>
          </w:p>
        </w:tc>
        <w:tc>
          <w:tcPr>
            <w:tcW w:w="4082" w:type="dxa"/>
          </w:tcPr>
          <w:p w14:paraId="423F5509" w14:textId="77777777" w:rsidR="00E56B5D" w:rsidRPr="00E76765" w:rsidRDefault="00E56B5D" w:rsidP="00E56B5D">
            <w:pPr>
              <w:pStyle w:val="Header"/>
              <w:numPr>
                <w:ilvl w:val="0"/>
                <w:numId w:val="7"/>
              </w:numPr>
              <w:tabs>
                <w:tab w:val="clear" w:pos="4153"/>
                <w:tab w:val="clear" w:pos="8306"/>
              </w:tabs>
              <w:ind w:left="459"/>
              <w:jc w:val="left"/>
              <w:rPr>
                <w:rFonts w:ascii="Arial" w:hAnsi="Arial" w:cs="Arial"/>
                <w:color w:val="000000"/>
                <w:sz w:val="22"/>
                <w:szCs w:val="22"/>
              </w:rPr>
            </w:pPr>
            <w:r w:rsidRPr="00E76765">
              <w:rPr>
                <w:rFonts w:ascii="Arial" w:hAnsi="Arial" w:cs="Arial"/>
                <w:color w:val="000000"/>
                <w:sz w:val="22"/>
                <w:szCs w:val="22"/>
              </w:rPr>
              <w:t xml:space="preserve">Firearms awareness training </w:t>
            </w:r>
          </w:p>
          <w:p w14:paraId="12AE0C8B" w14:textId="77777777" w:rsidR="00E56B5D" w:rsidRPr="00E76765" w:rsidRDefault="00E56B5D" w:rsidP="00E56B5D">
            <w:pPr>
              <w:pStyle w:val="Header"/>
              <w:numPr>
                <w:ilvl w:val="0"/>
                <w:numId w:val="7"/>
              </w:numPr>
              <w:tabs>
                <w:tab w:val="clear" w:pos="4153"/>
                <w:tab w:val="clear" w:pos="8306"/>
              </w:tabs>
              <w:ind w:left="459"/>
              <w:jc w:val="left"/>
              <w:rPr>
                <w:rFonts w:ascii="Arial" w:hAnsi="Arial" w:cs="Arial"/>
                <w:color w:val="000000"/>
                <w:sz w:val="22"/>
                <w:szCs w:val="22"/>
              </w:rPr>
            </w:pPr>
            <w:r w:rsidRPr="00E76765">
              <w:rPr>
                <w:rFonts w:ascii="Arial" w:hAnsi="Arial" w:cs="Arial"/>
                <w:color w:val="000000"/>
                <w:sz w:val="22"/>
                <w:szCs w:val="22"/>
              </w:rPr>
              <w:t>Time Expired Pyrotechnics awareness</w:t>
            </w:r>
          </w:p>
          <w:p w14:paraId="3A23F4E8" w14:textId="77777777" w:rsidR="00E56B5D" w:rsidRPr="00E76765" w:rsidRDefault="00E56B5D" w:rsidP="00E56B5D">
            <w:pPr>
              <w:pStyle w:val="Header"/>
              <w:numPr>
                <w:ilvl w:val="0"/>
                <w:numId w:val="7"/>
              </w:numPr>
              <w:tabs>
                <w:tab w:val="clear" w:pos="4153"/>
                <w:tab w:val="clear" w:pos="8306"/>
              </w:tabs>
              <w:ind w:left="459"/>
              <w:jc w:val="left"/>
              <w:rPr>
                <w:rFonts w:ascii="Arial" w:hAnsi="Arial" w:cs="Arial"/>
                <w:color w:val="000000"/>
                <w:sz w:val="22"/>
                <w:szCs w:val="22"/>
              </w:rPr>
            </w:pPr>
            <w:r w:rsidRPr="00E76765">
              <w:rPr>
                <w:rFonts w:ascii="Arial" w:hAnsi="Arial" w:cs="Arial"/>
                <w:color w:val="000000"/>
                <w:sz w:val="22"/>
                <w:szCs w:val="22"/>
              </w:rPr>
              <w:t>Dynamic Risk Assessment Training</w:t>
            </w:r>
          </w:p>
          <w:p w14:paraId="683AA063" w14:textId="10773BE8" w:rsidR="00E56B5D" w:rsidRPr="00063000" w:rsidRDefault="00E56B5D" w:rsidP="00E56B5D">
            <w:pPr>
              <w:pStyle w:val="Header"/>
              <w:numPr>
                <w:ilvl w:val="0"/>
                <w:numId w:val="7"/>
              </w:numPr>
              <w:tabs>
                <w:tab w:val="clear" w:pos="4153"/>
                <w:tab w:val="clear" w:pos="8306"/>
              </w:tabs>
              <w:ind w:left="459"/>
              <w:jc w:val="left"/>
              <w:rPr>
                <w:rFonts w:ascii="Arial" w:hAnsi="Arial"/>
                <w:iCs/>
                <w:color w:val="000000"/>
                <w:sz w:val="22"/>
                <w:szCs w:val="22"/>
              </w:rPr>
            </w:pPr>
            <w:r w:rsidRPr="00E76765">
              <w:rPr>
                <w:rFonts w:ascii="Arial" w:hAnsi="Arial" w:cs="Arial"/>
                <w:color w:val="000000"/>
                <w:sz w:val="22"/>
                <w:szCs w:val="22"/>
              </w:rPr>
              <w:t>Introduction to neighbourhood policing</w:t>
            </w:r>
          </w:p>
        </w:tc>
      </w:tr>
    </w:tbl>
    <w:p w14:paraId="2EE0DD8C" w14:textId="77777777" w:rsidR="005B604F" w:rsidRPr="00063000" w:rsidRDefault="005B604F" w:rsidP="00592B6C">
      <w:pPr>
        <w:pStyle w:val="Heading2"/>
        <w:jc w:val="left"/>
        <w:rPr>
          <w:rFonts w:ascii="Arial" w:hAnsi="Arial"/>
          <w:caps w:val="0"/>
          <w:sz w:val="16"/>
        </w:rPr>
      </w:pPr>
    </w:p>
    <w:p w14:paraId="03A01D7B" w14:textId="77777777" w:rsidR="005B604F" w:rsidRPr="00063000" w:rsidRDefault="005B604F" w:rsidP="00592B6C">
      <w:pPr>
        <w:pStyle w:val="Heading2"/>
        <w:ind w:right="-711"/>
        <w:jc w:val="left"/>
        <w:rPr>
          <w:rFonts w:ascii="Arial" w:hAnsi="Arial"/>
          <w:i/>
          <w:caps w:val="0"/>
          <w:sz w:val="16"/>
        </w:rPr>
      </w:pPr>
      <w:r w:rsidRPr="00063000">
        <w:rPr>
          <w:rFonts w:ascii="Arial" w:hAnsi="Arial"/>
          <w:caps w:val="0"/>
          <w:sz w:val="28"/>
        </w:rPr>
        <w:t xml:space="preserve">SECTION 2: ESSENTIAL CAPABILITIES &amp; EXPERIENCE </w:t>
      </w:r>
      <w:r w:rsidRPr="00063000">
        <w:rPr>
          <w:rFonts w:ascii="Arial" w:hAnsi="Arial"/>
          <w:b w:val="0"/>
          <w:i/>
          <w:caps w:val="0"/>
          <w:sz w:val="16"/>
        </w:rPr>
        <w:t>(For selection purposes)</w:t>
      </w:r>
    </w:p>
    <w:p w14:paraId="30979997" w14:textId="77777777" w:rsidR="005B604F" w:rsidRPr="00063000" w:rsidRDefault="005B604F" w:rsidP="00592B6C">
      <w:pPr>
        <w:jc w:val="left"/>
        <w:rPr>
          <w:sz w:val="16"/>
        </w:rPr>
      </w:pPr>
    </w:p>
    <w:tbl>
      <w:tblPr>
        <w:tblW w:w="9923" w:type="dxa"/>
        <w:tblInd w:w="-82" w:type="dxa"/>
        <w:tblLayout w:type="fixed"/>
        <w:tblCellMar>
          <w:left w:w="60" w:type="dxa"/>
          <w:right w:w="60" w:type="dxa"/>
        </w:tblCellMar>
        <w:tblLook w:val="0000" w:firstRow="0" w:lastRow="0" w:firstColumn="0" w:lastColumn="0" w:noHBand="0" w:noVBand="0"/>
      </w:tblPr>
      <w:tblGrid>
        <w:gridCol w:w="2410"/>
        <w:gridCol w:w="3756"/>
        <w:gridCol w:w="3757"/>
      </w:tblGrid>
      <w:tr w:rsidR="005B604F" w:rsidRPr="00063000" w14:paraId="1150B214" w14:textId="77777777" w:rsidTr="00B17CFF">
        <w:trPr>
          <w:trHeight w:val="862"/>
        </w:trPr>
        <w:tc>
          <w:tcPr>
            <w:tcW w:w="2410" w:type="dxa"/>
            <w:tcBorders>
              <w:top w:val="single" w:sz="8" w:space="0" w:color="000000"/>
              <w:left w:val="single" w:sz="8" w:space="0" w:color="000000"/>
              <w:bottom w:val="single" w:sz="8" w:space="0" w:color="000000"/>
            </w:tcBorders>
          </w:tcPr>
          <w:p w14:paraId="42EC03E5" w14:textId="77777777" w:rsidR="005B604F" w:rsidRPr="00063000" w:rsidRDefault="005B604F" w:rsidP="00592B6C">
            <w:pPr>
              <w:jc w:val="left"/>
              <w:rPr>
                <w:rStyle w:val="tablesubtitle1"/>
              </w:rPr>
            </w:pPr>
            <w:r w:rsidRPr="00063000">
              <w:rPr>
                <w:rStyle w:val="tablesubtitle1"/>
              </w:rPr>
              <w:t>Formal Qualifications required</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6B7C243F" w14:textId="77777777" w:rsidR="00B17CFF" w:rsidRPr="00063000" w:rsidRDefault="00B17CFF" w:rsidP="00B17CFF">
            <w:pPr>
              <w:rPr>
                <w:rStyle w:val="tablesubtitle1"/>
                <w:b w:val="0"/>
                <w:iCs/>
                <w:szCs w:val="22"/>
              </w:rPr>
            </w:pPr>
          </w:p>
          <w:p w14:paraId="29F3442E" w14:textId="1F60C842" w:rsidR="00B17CFF" w:rsidRPr="00063000" w:rsidRDefault="00E76765" w:rsidP="00B17CFF">
            <w:pPr>
              <w:rPr>
                <w:rStyle w:val="tablesubtitle1"/>
                <w:b w:val="0"/>
                <w:iCs/>
                <w:szCs w:val="22"/>
              </w:rPr>
            </w:pPr>
            <w:r w:rsidRPr="00063000">
              <w:rPr>
                <w:rFonts w:ascii="Arial" w:hAnsi="Arial"/>
                <w:sz w:val="22"/>
                <w:szCs w:val="22"/>
              </w:rPr>
              <w:t>Non</w:t>
            </w:r>
            <w:r>
              <w:rPr>
                <w:rFonts w:ascii="Arial" w:hAnsi="Arial"/>
                <w:sz w:val="22"/>
                <w:szCs w:val="22"/>
              </w:rPr>
              <w:t>e-</w:t>
            </w:r>
            <w:r w:rsidRPr="00063000">
              <w:rPr>
                <w:rFonts w:ascii="Arial" w:hAnsi="Arial"/>
                <w:sz w:val="22"/>
                <w:szCs w:val="22"/>
              </w:rPr>
              <w:t xml:space="preserve">specific to this role  </w:t>
            </w:r>
          </w:p>
          <w:p w14:paraId="20862D23" w14:textId="77777777" w:rsidR="00B17CFF" w:rsidRPr="00063000" w:rsidRDefault="00B17CFF" w:rsidP="00B17CFF">
            <w:pPr>
              <w:rPr>
                <w:rStyle w:val="tablesubtitle1"/>
                <w:b w:val="0"/>
                <w:iCs/>
                <w:szCs w:val="22"/>
              </w:rPr>
            </w:pPr>
          </w:p>
          <w:p w14:paraId="003F23E5" w14:textId="748B5699" w:rsidR="00B17CFF" w:rsidRPr="00063000" w:rsidRDefault="00B17CFF" w:rsidP="00B17CFF"/>
        </w:tc>
      </w:tr>
      <w:tr w:rsidR="005B604F" w:rsidRPr="00063000" w14:paraId="16D9C8ED" w14:textId="77777777" w:rsidTr="00E7763A">
        <w:tc>
          <w:tcPr>
            <w:tcW w:w="2410" w:type="dxa"/>
            <w:tcBorders>
              <w:top w:val="single" w:sz="8" w:space="0" w:color="000000"/>
              <w:left w:val="single" w:sz="8" w:space="0" w:color="000000"/>
              <w:bottom w:val="single" w:sz="8" w:space="0" w:color="000000"/>
            </w:tcBorders>
          </w:tcPr>
          <w:p w14:paraId="68FE7FA4" w14:textId="77777777" w:rsidR="005B604F" w:rsidRPr="00063000" w:rsidRDefault="005B604F">
            <w:pPr>
              <w:jc w:val="left"/>
              <w:rPr>
                <w:rStyle w:val="tablesubtitle1"/>
              </w:rPr>
            </w:pPr>
            <w:r w:rsidRPr="00063000">
              <w:rPr>
                <w:rFonts w:ascii="Arial" w:hAnsi="Arial"/>
                <w:b/>
                <w:sz w:val="22"/>
              </w:rPr>
              <w:t>Essential experience and specialist skills and knowledge</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18275C01" w14:textId="77777777" w:rsidR="00B17CFF" w:rsidRPr="00063000" w:rsidRDefault="00B17CFF" w:rsidP="00B17CFF">
            <w:pPr>
              <w:pStyle w:val="ListParagraph"/>
              <w:numPr>
                <w:ilvl w:val="0"/>
                <w:numId w:val="4"/>
              </w:numPr>
              <w:jc w:val="left"/>
              <w:rPr>
                <w:rStyle w:val="tablesubtitle1"/>
                <w:b w:val="0"/>
                <w:szCs w:val="22"/>
              </w:rPr>
            </w:pPr>
            <w:r w:rsidRPr="00063000">
              <w:rPr>
                <w:rStyle w:val="tablesubtitle1"/>
                <w:b w:val="0"/>
                <w:szCs w:val="22"/>
              </w:rPr>
              <w:t>Proven customer-focused approach to dealing with people from a wide variety of backgrounds.</w:t>
            </w:r>
          </w:p>
          <w:p w14:paraId="39014A09" w14:textId="77777777" w:rsidR="00B17CFF" w:rsidRPr="00063000" w:rsidRDefault="00B17CFF" w:rsidP="00B17CFF">
            <w:pPr>
              <w:pStyle w:val="ListParagraph"/>
              <w:numPr>
                <w:ilvl w:val="0"/>
                <w:numId w:val="4"/>
              </w:numPr>
              <w:jc w:val="left"/>
              <w:rPr>
                <w:rStyle w:val="tablesubtitle1"/>
                <w:b w:val="0"/>
                <w:szCs w:val="22"/>
              </w:rPr>
            </w:pPr>
            <w:r w:rsidRPr="00063000">
              <w:rPr>
                <w:rStyle w:val="tablesubtitle1"/>
                <w:b w:val="0"/>
                <w:szCs w:val="22"/>
              </w:rPr>
              <w:t>Experience of demonstrating verbal and written communications skills, including dealing with conflict and conflicting information</w:t>
            </w:r>
          </w:p>
          <w:p w14:paraId="0182138A" w14:textId="77777777" w:rsidR="00B17CFF" w:rsidRPr="00063000" w:rsidRDefault="00B17CFF" w:rsidP="00B17CFF">
            <w:pPr>
              <w:pStyle w:val="ListParagraph"/>
              <w:numPr>
                <w:ilvl w:val="0"/>
                <w:numId w:val="4"/>
              </w:numPr>
              <w:jc w:val="left"/>
              <w:rPr>
                <w:rStyle w:val="tablesubtitle1"/>
                <w:b w:val="0"/>
                <w:szCs w:val="22"/>
              </w:rPr>
            </w:pPr>
            <w:r w:rsidRPr="00063000">
              <w:rPr>
                <w:rStyle w:val="tablesubtitle1"/>
                <w:b w:val="0"/>
                <w:szCs w:val="22"/>
              </w:rPr>
              <w:t>Proven ability to work in challenging and difficult circumstances, often unsupervised, and to tight timescales</w:t>
            </w:r>
          </w:p>
          <w:p w14:paraId="7634478E" w14:textId="77777777" w:rsidR="00B17CFF" w:rsidRPr="00063000" w:rsidRDefault="00B17CFF" w:rsidP="00B17CFF">
            <w:pPr>
              <w:pStyle w:val="ListParagraph"/>
              <w:numPr>
                <w:ilvl w:val="0"/>
                <w:numId w:val="4"/>
              </w:numPr>
              <w:jc w:val="left"/>
              <w:rPr>
                <w:rStyle w:val="tablesubtitle1"/>
                <w:b w:val="0"/>
                <w:szCs w:val="22"/>
              </w:rPr>
            </w:pPr>
            <w:r w:rsidRPr="00063000">
              <w:rPr>
                <w:rStyle w:val="tablesubtitle1"/>
                <w:b w:val="0"/>
                <w:szCs w:val="22"/>
              </w:rPr>
              <w:t xml:space="preserve">Evidence of working effectively as part of a team </w:t>
            </w:r>
          </w:p>
          <w:p w14:paraId="1DE589BC" w14:textId="13860019" w:rsidR="00F07F90" w:rsidRDefault="00B17CFF" w:rsidP="00F07F90">
            <w:pPr>
              <w:pStyle w:val="ListParagraph"/>
              <w:numPr>
                <w:ilvl w:val="0"/>
                <w:numId w:val="4"/>
              </w:numPr>
              <w:jc w:val="left"/>
              <w:rPr>
                <w:rStyle w:val="tablesubtitle1"/>
                <w:b w:val="0"/>
                <w:szCs w:val="22"/>
              </w:rPr>
            </w:pPr>
            <w:r w:rsidRPr="00063000">
              <w:rPr>
                <w:rStyle w:val="tablesubtitle1"/>
                <w:b w:val="0"/>
                <w:szCs w:val="22"/>
              </w:rPr>
              <w:lastRenderedPageBreak/>
              <w:t>Evidence of administrative and keyboard skills including knowledge of Microsoft products</w:t>
            </w:r>
          </w:p>
          <w:p w14:paraId="622DEC94" w14:textId="3E3E3770" w:rsidR="004B7F88" w:rsidRPr="00063000" w:rsidRDefault="00F07F90" w:rsidP="002D327D">
            <w:pPr>
              <w:pStyle w:val="ListParagraph"/>
              <w:numPr>
                <w:ilvl w:val="0"/>
                <w:numId w:val="4"/>
              </w:numPr>
              <w:jc w:val="left"/>
              <w:rPr>
                <w:rStyle w:val="tablesubtitle1"/>
                <w:b w:val="0"/>
                <w:szCs w:val="22"/>
              </w:rPr>
            </w:pPr>
            <w:r>
              <w:rPr>
                <w:rStyle w:val="tablesubtitle1"/>
                <w:b w:val="0"/>
                <w:szCs w:val="22"/>
              </w:rPr>
              <w:t xml:space="preserve">Full UK driving licence </w:t>
            </w:r>
            <w:r w:rsidR="002D327D" w:rsidRPr="002D327D">
              <w:rPr>
                <w:rStyle w:val="tablesubtitle1"/>
                <w:b w:val="0"/>
                <w:szCs w:val="22"/>
              </w:rPr>
              <w:t>unless prevented by reason of disability</w:t>
            </w:r>
          </w:p>
        </w:tc>
      </w:tr>
      <w:tr w:rsidR="00B17CFF" w:rsidRPr="00063000" w14:paraId="53526DDB" w14:textId="77777777" w:rsidTr="00E7763A">
        <w:trPr>
          <w:trHeight w:val="1160"/>
        </w:trPr>
        <w:tc>
          <w:tcPr>
            <w:tcW w:w="2410" w:type="dxa"/>
            <w:tcBorders>
              <w:top w:val="single" w:sz="8" w:space="0" w:color="000000"/>
              <w:left w:val="single" w:sz="8" w:space="0" w:color="000000"/>
              <w:bottom w:val="single" w:sz="8" w:space="0" w:color="000000"/>
            </w:tcBorders>
          </w:tcPr>
          <w:p w14:paraId="3BFDF9CD" w14:textId="77777777" w:rsidR="00B17CFF" w:rsidRPr="00063000" w:rsidRDefault="00B17CFF" w:rsidP="00B17CFF">
            <w:pPr>
              <w:rPr>
                <w:rStyle w:val="tablesubtitle1"/>
              </w:rPr>
            </w:pPr>
            <w:r w:rsidRPr="00063000">
              <w:rPr>
                <w:rStyle w:val="tablesubtitle1"/>
              </w:rPr>
              <w:lastRenderedPageBreak/>
              <w:t>Essential Behavioural</w:t>
            </w:r>
          </w:p>
          <w:p w14:paraId="1964EED0" w14:textId="77777777" w:rsidR="00B17CFF" w:rsidRPr="00063000" w:rsidRDefault="00B17CFF" w:rsidP="00B17CFF">
            <w:pPr>
              <w:rPr>
                <w:rStyle w:val="tablesubtitle1"/>
                <w:sz w:val="24"/>
              </w:rPr>
            </w:pPr>
            <w:r w:rsidRPr="00063000">
              <w:rPr>
                <w:rStyle w:val="tablesubtitle1"/>
              </w:rPr>
              <w:t>Competencies</w:t>
            </w:r>
          </w:p>
        </w:tc>
        <w:tc>
          <w:tcPr>
            <w:tcW w:w="3756" w:type="dxa"/>
            <w:tcBorders>
              <w:top w:val="single" w:sz="8" w:space="0" w:color="000000"/>
              <w:left w:val="single" w:sz="8" w:space="0" w:color="000000"/>
              <w:bottom w:val="single" w:sz="8" w:space="0" w:color="000000"/>
              <w:right w:val="single" w:sz="8" w:space="0" w:color="000000"/>
            </w:tcBorders>
            <w:vAlign w:val="center"/>
          </w:tcPr>
          <w:p w14:paraId="410B5E27" w14:textId="77777777" w:rsidR="00B17CFF" w:rsidRPr="00063000" w:rsidRDefault="00B17CFF" w:rsidP="00B17CFF">
            <w:pPr>
              <w:numPr>
                <w:ilvl w:val="0"/>
                <w:numId w:val="10"/>
              </w:numPr>
              <w:jc w:val="left"/>
              <w:rPr>
                <w:rFonts w:ascii="Arial" w:hAnsi="Arial" w:cs="Arial"/>
                <w:sz w:val="22"/>
                <w:szCs w:val="22"/>
              </w:rPr>
            </w:pPr>
            <w:r w:rsidRPr="00063000">
              <w:rPr>
                <w:rFonts w:ascii="Arial" w:hAnsi="Arial" w:cs="Arial"/>
                <w:sz w:val="22"/>
                <w:szCs w:val="22"/>
              </w:rPr>
              <w:t>Planning and organising</w:t>
            </w:r>
          </w:p>
          <w:p w14:paraId="6C27CD97" w14:textId="77777777" w:rsidR="00B17CFF" w:rsidRPr="00063000" w:rsidRDefault="00B17CFF" w:rsidP="00B17CFF">
            <w:pPr>
              <w:numPr>
                <w:ilvl w:val="0"/>
                <w:numId w:val="10"/>
              </w:numPr>
              <w:jc w:val="left"/>
              <w:rPr>
                <w:rFonts w:ascii="Arial" w:hAnsi="Arial" w:cs="Arial"/>
                <w:sz w:val="22"/>
                <w:szCs w:val="22"/>
              </w:rPr>
            </w:pPr>
            <w:r w:rsidRPr="00063000">
              <w:rPr>
                <w:rFonts w:ascii="Arial" w:hAnsi="Arial" w:cs="Arial"/>
                <w:sz w:val="22"/>
                <w:szCs w:val="22"/>
              </w:rPr>
              <w:t>Respect for race and diversity</w:t>
            </w:r>
          </w:p>
          <w:p w14:paraId="4E070860" w14:textId="77777777" w:rsidR="00B17CFF" w:rsidRPr="00063000" w:rsidRDefault="00B17CFF" w:rsidP="00B17CFF">
            <w:pPr>
              <w:numPr>
                <w:ilvl w:val="0"/>
                <w:numId w:val="10"/>
              </w:numPr>
              <w:jc w:val="left"/>
              <w:rPr>
                <w:rFonts w:ascii="Arial" w:hAnsi="Arial" w:cs="Arial"/>
                <w:sz w:val="22"/>
                <w:szCs w:val="22"/>
              </w:rPr>
            </w:pPr>
            <w:r w:rsidRPr="00063000">
              <w:rPr>
                <w:rFonts w:ascii="Arial" w:hAnsi="Arial" w:cs="Arial"/>
                <w:sz w:val="22"/>
                <w:szCs w:val="22"/>
              </w:rPr>
              <w:t>Team working</w:t>
            </w:r>
          </w:p>
          <w:p w14:paraId="502A6406" w14:textId="7ED921B7" w:rsidR="00B17CFF" w:rsidRPr="00063000" w:rsidRDefault="00B17CFF" w:rsidP="00B17CFF">
            <w:pPr>
              <w:pStyle w:val="ListParagraph"/>
              <w:numPr>
                <w:ilvl w:val="0"/>
                <w:numId w:val="3"/>
              </w:numPr>
              <w:ind w:left="438" w:hanging="438"/>
              <w:rPr>
                <w:rFonts w:ascii="Arial" w:hAnsi="Arial"/>
                <w:iCs/>
                <w:sz w:val="22"/>
                <w:szCs w:val="22"/>
              </w:rPr>
            </w:pPr>
            <w:r w:rsidRPr="00063000">
              <w:rPr>
                <w:rFonts w:ascii="Arial" w:hAnsi="Arial" w:cs="Arial"/>
                <w:sz w:val="22"/>
                <w:szCs w:val="22"/>
              </w:rPr>
              <w:t>Community and customer focus</w:t>
            </w:r>
          </w:p>
        </w:tc>
        <w:tc>
          <w:tcPr>
            <w:tcW w:w="3757" w:type="dxa"/>
            <w:tcBorders>
              <w:top w:val="single" w:sz="8" w:space="0" w:color="000000"/>
              <w:left w:val="single" w:sz="8" w:space="0" w:color="000000"/>
              <w:bottom w:val="single" w:sz="8" w:space="0" w:color="000000"/>
              <w:right w:val="single" w:sz="8" w:space="0" w:color="000000"/>
            </w:tcBorders>
            <w:vAlign w:val="center"/>
          </w:tcPr>
          <w:p w14:paraId="29614C87" w14:textId="77777777" w:rsidR="00B17CFF" w:rsidRPr="00063000" w:rsidRDefault="00B17CFF" w:rsidP="00B17CFF">
            <w:pPr>
              <w:pStyle w:val="ListParagraph"/>
              <w:numPr>
                <w:ilvl w:val="0"/>
                <w:numId w:val="3"/>
              </w:numPr>
              <w:rPr>
                <w:rStyle w:val="tablesubtitle1"/>
                <w:b w:val="0"/>
                <w:iCs/>
                <w:szCs w:val="22"/>
              </w:rPr>
            </w:pPr>
            <w:r w:rsidRPr="00063000">
              <w:rPr>
                <w:rStyle w:val="tablesubtitle1"/>
                <w:b w:val="0"/>
                <w:iCs/>
                <w:szCs w:val="22"/>
              </w:rPr>
              <w:t>Effective communication</w:t>
            </w:r>
          </w:p>
          <w:p w14:paraId="14C1ACD7" w14:textId="77777777" w:rsidR="00B17CFF" w:rsidRPr="00063000" w:rsidRDefault="00B17CFF" w:rsidP="00B17CFF">
            <w:pPr>
              <w:pStyle w:val="ListParagraph"/>
              <w:numPr>
                <w:ilvl w:val="0"/>
                <w:numId w:val="3"/>
              </w:numPr>
              <w:rPr>
                <w:rStyle w:val="tablesubtitle1"/>
                <w:b w:val="0"/>
                <w:iCs/>
                <w:szCs w:val="22"/>
              </w:rPr>
            </w:pPr>
            <w:r w:rsidRPr="00063000">
              <w:rPr>
                <w:rStyle w:val="tablesubtitle1"/>
                <w:b w:val="0"/>
                <w:iCs/>
                <w:szCs w:val="22"/>
              </w:rPr>
              <w:t>Problem solving</w:t>
            </w:r>
          </w:p>
          <w:p w14:paraId="651066C1" w14:textId="77777777" w:rsidR="00B17CFF" w:rsidRPr="00063000" w:rsidRDefault="00B17CFF" w:rsidP="00B17CFF">
            <w:pPr>
              <w:pStyle w:val="ListParagraph"/>
              <w:numPr>
                <w:ilvl w:val="0"/>
                <w:numId w:val="3"/>
              </w:numPr>
              <w:rPr>
                <w:rStyle w:val="tablesubtitle1"/>
                <w:b w:val="0"/>
                <w:iCs/>
                <w:szCs w:val="22"/>
              </w:rPr>
            </w:pPr>
            <w:r w:rsidRPr="00063000">
              <w:rPr>
                <w:rStyle w:val="tablesubtitle1"/>
                <w:b w:val="0"/>
                <w:iCs/>
                <w:szCs w:val="22"/>
              </w:rPr>
              <w:t>Personal responsibility</w:t>
            </w:r>
          </w:p>
          <w:p w14:paraId="054C1872" w14:textId="4142F239" w:rsidR="00B17CFF" w:rsidRPr="00063000" w:rsidRDefault="00B17CFF" w:rsidP="00B17CFF">
            <w:pPr>
              <w:pStyle w:val="ListParagraph"/>
              <w:numPr>
                <w:ilvl w:val="0"/>
                <w:numId w:val="3"/>
              </w:numPr>
              <w:rPr>
                <w:rStyle w:val="tablesubtitle1"/>
                <w:b w:val="0"/>
                <w:iCs/>
                <w:szCs w:val="22"/>
              </w:rPr>
            </w:pPr>
            <w:r w:rsidRPr="00063000">
              <w:rPr>
                <w:rStyle w:val="tablesubtitle1"/>
                <w:b w:val="0"/>
                <w:iCs/>
                <w:szCs w:val="22"/>
              </w:rPr>
              <w:t>Resilience</w:t>
            </w:r>
          </w:p>
        </w:tc>
      </w:tr>
    </w:tbl>
    <w:p w14:paraId="1C4D5D5A" w14:textId="77777777" w:rsidR="00B70683" w:rsidRPr="00063000" w:rsidRDefault="00B70683">
      <w:pPr>
        <w:rPr>
          <w:rFonts w:ascii="Arial" w:hAnsi="Arial"/>
          <w:b/>
          <w:color w:val="000000"/>
          <w:sz w:val="28"/>
        </w:rPr>
      </w:pPr>
    </w:p>
    <w:p w14:paraId="5F0303A9" w14:textId="77777777" w:rsidR="005B604F" w:rsidRPr="00063000" w:rsidRDefault="005B604F">
      <w:pPr>
        <w:rPr>
          <w:rFonts w:ascii="Arial" w:hAnsi="Arial"/>
          <w:color w:val="000000"/>
          <w:sz w:val="16"/>
        </w:rPr>
      </w:pPr>
      <w:r w:rsidRPr="00063000">
        <w:rPr>
          <w:rFonts w:ascii="Arial" w:hAnsi="Arial"/>
          <w:b/>
          <w:color w:val="000000"/>
          <w:sz w:val="28"/>
        </w:rPr>
        <w:t>SECTION 3: BEHAVIOURS</w:t>
      </w:r>
    </w:p>
    <w:p w14:paraId="11B04C8E" w14:textId="77777777" w:rsidR="005B604F" w:rsidRPr="00063000" w:rsidRDefault="005B604F">
      <w:pPr>
        <w:rPr>
          <w:rFonts w:ascii="Arial" w:hAnsi="Arial"/>
          <w:color w:val="000000"/>
          <w:sz w:val="16"/>
        </w:rPr>
      </w:pPr>
    </w:p>
    <w:p w14:paraId="300FC427" w14:textId="77777777" w:rsidR="00B17CFF" w:rsidRPr="00063000" w:rsidRDefault="00B17CFF" w:rsidP="00741F6F">
      <w:pPr>
        <w:pStyle w:val="Heading8"/>
        <w:rPr>
          <w:rStyle w:val="tablesubtitle1"/>
        </w:rPr>
      </w:pPr>
    </w:p>
    <w:p w14:paraId="3375951D" w14:textId="4C4FE4F7" w:rsidR="005B604F" w:rsidRPr="00063000" w:rsidRDefault="005B604F" w:rsidP="00741F6F">
      <w:pPr>
        <w:pStyle w:val="Heading8"/>
        <w:rPr>
          <w:sz w:val="22"/>
        </w:rPr>
      </w:pPr>
      <w:r w:rsidRPr="00063000">
        <w:rPr>
          <w:rStyle w:val="tablesubtitle1"/>
        </w:rPr>
        <w:t>BEHAVIOURS</w:t>
      </w:r>
      <w:r w:rsidR="00B17CFF" w:rsidRPr="00063000">
        <w:rPr>
          <w:rFonts w:ascii="Arial" w:hAnsi="Arial"/>
        </w:rPr>
        <w:t xml:space="preserve"> </w:t>
      </w:r>
      <w:r w:rsidR="00741F6F" w:rsidRPr="00063000">
        <w:rPr>
          <w:rFonts w:ascii="Arial" w:hAnsi="Arial"/>
        </w:rPr>
        <w:br/>
      </w:r>
    </w:p>
    <w:p w14:paraId="4C1AA9E6" w14:textId="77777777" w:rsidR="00B17CFF" w:rsidRPr="00063000" w:rsidRDefault="00B17CFF" w:rsidP="00B17CFF">
      <w:pPr>
        <w:pStyle w:val="Heading2"/>
        <w:jc w:val="left"/>
        <w:rPr>
          <w:rFonts w:ascii="Arial" w:hAnsi="Arial"/>
          <w:caps w:val="0"/>
          <w:sz w:val="22"/>
        </w:rPr>
      </w:pPr>
      <w:r w:rsidRPr="00063000">
        <w:rPr>
          <w:rFonts w:ascii="Arial" w:hAnsi="Arial"/>
          <w:caps w:val="0"/>
          <w:sz w:val="22"/>
        </w:rPr>
        <w:t>WORKING WITH OTHERS</w:t>
      </w:r>
    </w:p>
    <w:p w14:paraId="35F4BD96" w14:textId="77777777" w:rsidR="00B17CFF" w:rsidRPr="00063000" w:rsidRDefault="00B17CFF" w:rsidP="00B17CFF">
      <w:pPr>
        <w:jc w:val="left"/>
        <w:rPr>
          <w:sz w:val="12"/>
          <w:szCs w:val="12"/>
        </w:rPr>
      </w:pPr>
    </w:p>
    <w:p w14:paraId="091A05F4" w14:textId="788DE91B" w:rsidR="00B17CFF" w:rsidRPr="00063000" w:rsidRDefault="00B17CFF" w:rsidP="00B17CFF">
      <w:pPr>
        <w:ind w:right="-427"/>
        <w:jc w:val="left"/>
        <w:rPr>
          <w:rFonts w:ascii="Arial" w:hAnsi="Arial"/>
          <w:b/>
          <w:color w:val="000000"/>
          <w:sz w:val="22"/>
        </w:rPr>
      </w:pPr>
      <w:r w:rsidRPr="00063000">
        <w:rPr>
          <w:rFonts w:ascii="Arial" w:hAnsi="Arial"/>
          <w:b/>
          <w:color w:val="000000"/>
          <w:sz w:val="22"/>
          <w:u w:val="single"/>
        </w:rPr>
        <w:t>Respect for race and diversity –</w:t>
      </w:r>
      <w:r w:rsidR="0086582D" w:rsidRPr="00063000">
        <w:rPr>
          <w:rFonts w:ascii="Arial" w:hAnsi="Arial"/>
          <w:b/>
          <w:color w:val="000000"/>
          <w:sz w:val="22"/>
          <w:u w:val="single"/>
        </w:rPr>
        <w:t xml:space="preserve"> A</w:t>
      </w:r>
      <w:r w:rsidRPr="00063000">
        <w:rPr>
          <w:rFonts w:ascii="Arial" w:hAnsi="Arial"/>
          <w:b/>
          <w:color w:val="000000"/>
          <w:sz w:val="22"/>
        </w:rPr>
        <w:t xml:space="preserve"> </w:t>
      </w:r>
    </w:p>
    <w:p w14:paraId="466308AE" w14:textId="77777777" w:rsidR="00B17CFF" w:rsidRPr="00063000" w:rsidRDefault="00B17CFF" w:rsidP="00B17CFF">
      <w:pPr>
        <w:ind w:right="-427"/>
        <w:jc w:val="left"/>
        <w:rPr>
          <w:sz w:val="22"/>
        </w:rPr>
      </w:pPr>
      <w:r w:rsidRPr="00063000">
        <w:rPr>
          <w:rFonts w:ascii="Arial" w:hAnsi="Arial"/>
          <w:sz w:val="22"/>
        </w:rPr>
        <w:t xml:space="preserve">Understands other people’s views and takes them into account. Is tactful and diplomatic when dealing with people, treating them with dignity and respect at all times. Understands and is sensitive to social, </w:t>
      </w:r>
      <w:proofErr w:type="gramStart"/>
      <w:r w:rsidRPr="00063000">
        <w:rPr>
          <w:rFonts w:ascii="Arial" w:hAnsi="Arial"/>
          <w:sz w:val="22"/>
        </w:rPr>
        <w:t>cultural</w:t>
      </w:r>
      <w:proofErr w:type="gramEnd"/>
      <w:r w:rsidRPr="00063000">
        <w:rPr>
          <w:rFonts w:ascii="Arial" w:hAnsi="Arial"/>
          <w:sz w:val="22"/>
        </w:rPr>
        <w:t xml:space="preserve"> and racial differences</w:t>
      </w:r>
    </w:p>
    <w:p w14:paraId="6050C709" w14:textId="77777777" w:rsidR="00B17CFF" w:rsidRPr="00063000" w:rsidRDefault="00B17CFF" w:rsidP="00B17CFF">
      <w:pPr>
        <w:ind w:right="-427"/>
        <w:jc w:val="left"/>
        <w:rPr>
          <w:sz w:val="12"/>
          <w:szCs w:val="12"/>
        </w:rPr>
      </w:pPr>
    </w:p>
    <w:p w14:paraId="15F09D95" w14:textId="70660264" w:rsidR="00B17CFF" w:rsidRPr="00063000" w:rsidRDefault="00B17CFF" w:rsidP="00B17CFF">
      <w:pPr>
        <w:ind w:right="-427"/>
        <w:jc w:val="left"/>
        <w:rPr>
          <w:rFonts w:ascii="Arial" w:hAnsi="Arial"/>
          <w:b/>
          <w:color w:val="000000"/>
          <w:sz w:val="22"/>
        </w:rPr>
      </w:pPr>
      <w:r w:rsidRPr="00063000">
        <w:rPr>
          <w:rFonts w:ascii="Arial" w:hAnsi="Arial"/>
          <w:b/>
          <w:color w:val="000000"/>
          <w:sz w:val="22"/>
          <w:u w:val="single"/>
        </w:rPr>
        <w:t xml:space="preserve">Team working – </w:t>
      </w:r>
      <w:r w:rsidR="006C78FB" w:rsidRPr="00063000">
        <w:rPr>
          <w:rFonts w:ascii="Arial" w:hAnsi="Arial"/>
          <w:b/>
          <w:color w:val="000000"/>
          <w:sz w:val="22"/>
          <w:u w:val="single"/>
        </w:rPr>
        <w:t>C</w:t>
      </w:r>
    </w:p>
    <w:p w14:paraId="4ADA1387" w14:textId="77777777" w:rsidR="00B17CFF" w:rsidRPr="00063000" w:rsidRDefault="00B17CFF" w:rsidP="00B17CFF">
      <w:pPr>
        <w:ind w:right="-427"/>
        <w:jc w:val="left"/>
        <w:rPr>
          <w:sz w:val="22"/>
        </w:rPr>
      </w:pPr>
      <w:r w:rsidRPr="00063000">
        <w:rPr>
          <w:rFonts w:ascii="Arial" w:hAnsi="Arial"/>
          <w:sz w:val="22"/>
        </w:rPr>
        <w:t>Works effectively as a team member and helps build relationships within it. Actively helps and supports others to achieve team goals.</w:t>
      </w:r>
    </w:p>
    <w:p w14:paraId="2B2BF6F0" w14:textId="77777777" w:rsidR="00B17CFF" w:rsidRPr="00063000" w:rsidRDefault="00B17CFF" w:rsidP="00B17CFF">
      <w:pPr>
        <w:ind w:right="-427"/>
        <w:jc w:val="left"/>
        <w:rPr>
          <w:sz w:val="12"/>
          <w:szCs w:val="12"/>
        </w:rPr>
      </w:pPr>
    </w:p>
    <w:p w14:paraId="50AD274F" w14:textId="6EB96E86" w:rsidR="00B17CFF" w:rsidRPr="00063000" w:rsidRDefault="00B17CFF" w:rsidP="00B17CFF">
      <w:pPr>
        <w:ind w:right="-427"/>
        <w:jc w:val="left"/>
        <w:rPr>
          <w:rFonts w:ascii="Arial" w:hAnsi="Arial"/>
          <w:b/>
          <w:color w:val="000000"/>
          <w:sz w:val="22"/>
        </w:rPr>
      </w:pPr>
      <w:r w:rsidRPr="00063000">
        <w:rPr>
          <w:rFonts w:ascii="Arial" w:hAnsi="Arial"/>
          <w:b/>
          <w:color w:val="000000"/>
          <w:sz w:val="22"/>
          <w:u w:val="single"/>
        </w:rPr>
        <w:t>Community and customer focus –</w:t>
      </w:r>
      <w:r w:rsidR="0086582D" w:rsidRPr="00063000">
        <w:rPr>
          <w:rFonts w:ascii="Arial" w:hAnsi="Arial"/>
          <w:b/>
          <w:color w:val="000000"/>
          <w:sz w:val="22"/>
          <w:u w:val="single"/>
        </w:rPr>
        <w:t xml:space="preserve"> C</w:t>
      </w:r>
      <w:r w:rsidRPr="00063000">
        <w:rPr>
          <w:rFonts w:ascii="Arial" w:hAnsi="Arial"/>
          <w:b/>
          <w:color w:val="000000"/>
          <w:sz w:val="22"/>
        </w:rPr>
        <w:t xml:space="preserve"> </w:t>
      </w:r>
    </w:p>
    <w:p w14:paraId="1DC9DE8A" w14:textId="77777777" w:rsidR="00B17CFF" w:rsidRPr="00063000" w:rsidRDefault="00B17CFF" w:rsidP="00B17CFF">
      <w:pPr>
        <w:ind w:right="-427"/>
        <w:jc w:val="left"/>
        <w:rPr>
          <w:sz w:val="22"/>
        </w:rPr>
      </w:pPr>
      <w:r w:rsidRPr="00063000">
        <w:rPr>
          <w:rFonts w:ascii="Arial" w:hAnsi="Arial"/>
          <w:sz w:val="22"/>
        </w:rPr>
        <w:t>Provides a high level of service to customers. Maintains contact with customers, works out what they need and responds to them.</w:t>
      </w:r>
    </w:p>
    <w:p w14:paraId="646B09A1" w14:textId="77777777" w:rsidR="00B17CFF" w:rsidRPr="00063000" w:rsidRDefault="00B17CFF" w:rsidP="00B17CFF">
      <w:pPr>
        <w:ind w:right="-427"/>
        <w:jc w:val="left"/>
        <w:rPr>
          <w:sz w:val="12"/>
          <w:szCs w:val="12"/>
        </w:rPr>
      </w:pPr>
    </w:p>
    <w:p w14:paraId="795D59D9" w14:textId="47E4ED83" w:rsidR="00B17CFF" w:rsidRPr="00063000" w:rsidRDefault="00B17CFF" w:rsidP="00B17CFF">
      <w:pPr>
        <w:ind w:right="-427"/>
        <w:jc w:val="left"/>
        <w:rPr>
          <w:rFonts w:ascii="Arial" w:hAnsi="Arial"/>
          <w:b/>
          <w:color w:val="000000"/>
          <w:sz w:val="22"/>
          <w:u w:val="single"/>
        </w:rPr>
      </w:pPr>
      <w:r w:rsidRPr="00063000">
        <w:rPr>
          <w:rFonts w:ascii="Arial" w:hAnsi="Arial"/>
          <w:b/>
          <w:color w:val="000000"/>
          <w:sz w:val="22"/>
          <w:u w:val="single"/>
        </w:rPr>
        <w:t>Effective communication –</w:t>
      </w:r>
      <w:r w:rsidR="006C78FB" w:rsidRPr="00063000">
        <w:rPr>
          <w:rFonts w:ascii="Arial" w:hAnsi="Arial"/>
          <w:b/>
          <w:color w:val="000000"/>
          <w:sz w:val="22"/>
          <w:u w:val="single"/>
        </w:rPr>
        <w:t xml:space="preserve"> C</w:t>
      </w:r>
    </w:p>
    <w:p w14:paraId="0D4CDD69" w14:textId="77777777" w:rsidR="00B17CFF" w:rsidRPr="00063000" w:rsidRDefault="00B17CFF" w:rsidP="00B17CFF">
      <w:pPr>
        <w:ind w:right="-427"/>
        <w:jc w:val="left"/>
        <w:rPr>
          <w:rFonts w:ascii="Arial" w:hAnsi="Arial"/>
          <w:sz w:val="22"/>
        </w:rPr>
      </w:pPr>
      <w:r w:rsidRPr="00063000">
        <w:rPr>
          <w:rFonts w:ascii="Arial" w:hAnsi="Arial"/>
          <w:sz w:val="22"/>
        </w:rPr>
        <w:t xml:space="preserve">Communicates all needs, </w:t>
      </w:r>
      <w:proofErr w:type="gramStart"/>
      <w:r w:rsidRPr="00063000">
        <w:rPr>
          <w:rFonts w:ascii="Arial" w:hAnsi="Arial"/>
          <w:sz w:val="22"/>
        </w:rPr>
        <w:t>instructions</w:t>
      </w:r>
      <w:proofErr w:type="gramEnd"/>
      <w:r w:rsidRPr="00063000">
        <w:rPr>
          <w:rFonts w:ascii="Arial" w:hAnsi="Arial"/>
          <w:sz w:val="22"/>
        </w:rPr>
        <w:t xml:space="preserve"> and decisions clearly. Adapts the style of communication to meet the needs of the audience. Checks for understanding.</w:t>
      </w:r>
    </w:p>
    <w:p w14:paraId="58D6B71F" w14:textId="77777777" w:rsidR="00B17CFF" w:rsidRPr="00063000" w:rsidRDefault="00B17CFF" w:rsidP="00B17CFF">
      <w:pPr>
        <w:ind w:right="-427"/>
        <w:jc w:val="left"/>
        <w:rPr>
          <w:rFonts w:ascii="Arial" w:hAnsi="Arial"/>
          <w:sz w:val="16"/>
          <w:szCs w:val="16"/>
        </w:rPr>
      </w:pPr>
    </w:p>
    <w:p w14:paraId="403C0005" w14:textId="77777777" w:rsidR="00B17CFF" w:rsidRPr="00063000" w:rsidRDefault="00B17CFF" w:rsidP="00B17CFF">
      <w:pPr>
        <w:pStyle w:val="Heading2"/>
        <w:ind w:right="-427"/>
        <w:jc w:val="left"/>
        <w:rPr>
          <w:rFonts w:ascii="Arial" w:hAnsi="Arial"/>
          <w:caps w:val="0"/>
          <w:sz w:val="22"/>
        </w:rPr>
      </w:pPr>
      <w:r w:rsidRPr="00063000">
        <w:rPr>
          <w:rFonts w:ascii="Arial" w:hAnsi="Arial"/>
          <w:caps w:val="0"/>
          <w:sz w:val="22"/>
        </w:rPr>
        <w:t>ACHIEVING RESULTS</w:t>
      </w:r>
    </w:p>
    <w:p w14:paraId="58D99EE6" w14:textId="77777777" w:rsidR="00B17CFF" w:rsidRPr="00063000" w:rsidRDefault="00B17CFF" w:rsidP="00B17CFF">
      <w:pPr>
        <w:ind w:right="-427"/>
        <w:jc w:val="left"/>
        <w:rPr>
          <w:sz w:val="12"/>
          <w:szCs w:val="12"/>
        </w:rPr>
      </w:pPr>
    </w:p>
    <w:p w14:paraId="2FB1CAA7" w14:textId="1476A90C" w:rsidR="00B17CFF" w:rsidRPr="00063000" w:rsidRDefault="00B17CFF" w:rsidP="00B17CFF">
      <w:pPr>
        <w:ind w:right="-427"/>
        <w:jc w:val="left"/>
        <w:rPr>
          <w:rFonts w:ascii="Arial" w:hAnsi="Arial"/>
          <w:color w:val="000000"/>
          <w:sz w:val="22"/>
        </w:rPr>
      </w:pPr>
      <w:r w:rsidRPr="00063000">
        <w:rPr>
          <w:rFonts w:ascii="Arial" w:hAnsi="Arial"/>
          <w:b/>
          <w:color w:val="000000"/>
          <w:sz w:val="22"/>
          <w:u w:val="single"/>
        </w:rPr>
        <w:t xml:space="preserve">Problem solving – </w:t>
      </w:r>
      <w:r w:rsidR="006C78FB" w:rsidRPr="00063000">
        <w:rPr>
          <w:rFonts w:ascii="Arial" w:hAnsi="Arial"/>
          <w:b/>
          <w:color w:val="000000"/>
          <w:sz w:val="22"/>
          <w:u w:val="single"/>
        </w:rPr>
        <w:t>C</w:t>
      </w:r>
    </w:p>
    <w:p w14:paraId="52B82E20" w14:textId="77777777" w:rsidR="00B17CFF" w:rsidRPr="00063000" w:rsidRDefault="00B17CFF" w:rsidP="00B17CFF">
      <w:pPr>
        <w:ind w:right="-427"/>
        <w:jc w:val="left"/>
        <w:rPr>
          <w:rFonts w:ascii="Arial" w:hAnsi="Arial"/>
          <w:sz w:val="22"/>
        </w:rPr>
      </w:pPr>
      <w:r w:rsidRPr="00063000">
        <w:rPr>
          <w:rFonts w:ascii="Arial" w:hAnsi="Arial"/>
          <w:sz w:val="22"/>
        </w:rPr>
        <w:t>Gathers enough relevant information to understand specific issues and events. Uses information to identify problems and draw logical conclusions. Makes good decisions.</w:t>
      </w:r>
    </w:p>
    <w:p w14:paraId="7ECE6A12" w14:textId="77777777" w:rsidR="00B17CFF" w:rsidRPr="00063000" w:rsidRDefault="00B17CFF" w:rsidP="00B17CFF">
      <w:pPr>
        <w:ind w:right="-427"/>
        <w:jc w:val="left"/>
        <w:rPr>
          <w:rFonts w:ascii="Arial" w:hAnsi="Arial"/>
          <w:sz w:val="12"/>
          <w:szCs w:val="12"/>
        </w:rPr>
      </w:pPr>
    </w:p>
    <w:p w14:paraId="4FC83CAF" w14:textId="38AEB1E9" w:rsidR="00B17CFF" w:rsidRPr="00063000" w:rsidRDefault="00B17CFF" w:rsidP="00B17CFF">
      <w:pPr>
        <w:ind w:right="-427"/>
        <w:jc w:val="left"/>
        <w:rPr>
          <w:rFonts w:ascii="Arial" w:hAnsi="Arial"/>
          <w:b/>
          <w:color w:val="000000"/>
          <w:sz w:val="22"/>
        </w:rPr>
      </w:pPr>
      <w:r w:rsidRPr="00063000">
        <w:rPr>
          <w:rFonts w:ascii="Arial" w:hAnsi="Arial"/>
          <w:b/>
          <w:color w:val="000000"/>
          <w:sz w:val="22"/>
          <w:u w:val="single"/>
        </w:rPr>
        <w:t>Personal responsibility –</w:t>
      </w:r>
      <w:r w:rsidR="0086582D" w:rsidRPr="00063000">
        <w:rPr>
          <w:rFonts w:ascii="Arial" w:hAnsi="Arial"/>
          <w:b/>
          <w:color w:val="000000"/>
          <w:sz w:val="22"/>
          <w:u w:val="single"/>
        </w:rPr>
        <w:t xml:space="preserve"> B</w:t>
      </w:r>
      <w:r w:rsidRPr="00063000">
        <w:rPr>
          <w:rFonts w:ascii="Arial" w:hAnsi="Arial"/>
          <w:b/>
          <w:color w:val="000000"/>
          <w:sz w:val="22"/>
        </w:rPr>
        <w:t xml:space="preserve"> </w:t>
      </w:r>
    </w:p>
    <w:p w14:paraId="4FCCE110" w14:textId="77777777" w:rsidR="00B17CFF" w:rsidRPr="00063000" w:rsidRDefault="00B17CFF" w:rsidP="00B17CFF">
      <w:pPr>
        <w:ind w:right="-427"/>
        <w:jc w:val="left"/>
        <w:rPr>
          <w:rFonts w:ascii="Arial" w:hAnsi="Arial"/>
          <w:sz w:val="22"/>
        </w:rPr>
      </w:pPr>
      <w:r w:rsidRPr="00063000">
        <w:rPr>
          <w:rFonts w:ascii="Arial" w:hAnsi="Arial"/>
          <w:sz w:val="22"/>
        </w:rPr>
        <w:t>Takes personal responsibility for own actions and for sorting out issues or problems that arise. Is focused on achieving results to required standards and developing skills and knowledge.</w:t>
      </w:r>
    </w:p>
    <w:p w14:paraId="01E2F457" w14:textId="77777777" w:rsidR="00B17CFF" w:rsidRPr="00063000" w:rsidRDefault="00B17CFF" w:rsidP="00B17CFF">
      <w:pPr>
        <w:ind w:right="-427"/>
        <w:jc w:val="left"/>
        <w:rPr>
          <w:rFonts w:ascii="Arial" w:hAnsi="Arial"/>
          <w:b/>
          <w:color w:val="000000"/>
          <w:sz w:val="12"/>
          <w:szCs w:val="12"/>
          <w:u w:val="single"/>
        </w:rPr>
      </w:pPr>
    </w:p>
    <w:p w14:paraId="7AC452B1" w14:textId="1A53A023" w:rsidR="00B17CFF" w:rsidRPr="00063000" w:rsidRDefault="00B17CFF" w:rsidP="00B17CFF">
      <w:pPr>
        <w:ind w:right="-427"/>
        <w:jc w:val="left"/>
        <w:rPr>
          <w:rFonts w:ascii="Arial" w:hAnsi="Arial"/>
          <w:b/>
          <w:color w:val="000000"/>
          <w:sz w:val="22"/>
          <w:u w:val="single"/>
        </w:rPr>
      </w:pPr>
      <w:r w:rsidRPr="00063000">
        <w:rPr>
          <w:rFonts w:ascii="Arial" w:hAnsi="Arial"/>
          <w:b/>
          <w:color w:val="000000"/>
          <w:sz w:val="22"/>
          <w:u w:val="single"/>
        </w:rPr>
        <w:t xml:space="preserve">Resilience – </w:t>
      </w:r>
      <w:r w:rsidR="0086582D" w:rsidRPr="00063000">
        <w:rPr>
          <w:rFonts w:ascii="Arial" w:hAnsi="Arial"/>
          <w:b/>
          <w:color w:val="000000"/>
          <w:sz w:val="22"/>
          <w:u w:val="single"/>
        </w:rPr>
        <w:t>A</w:t>
      </w:r>
    </w:p>
    <w:p w14:paraId="58A54D22" w14:textId="15331DBC" w:rsidR="00B17CFF" w:rsidRPr="00063000" w:rsidRDefault="00B17CFF" w:rsidP="00B17CFF">
      <w:pPr>
        <w:ind w:right="-427"/>
        <w:jc w:val="left"/>
        <w:rPr>
          <w:rFonts w:ascii="Arial" w:hAnsi="Arial"/>
          <w:sz w:val="22"/>
        </w:rPr>
      </w:pPr>
      <w:r w:rsidRPr="00063000">
        <w:rPr>
          <w:rFonts w:ascii="Arial" w:hAnsi="Arial"/>
          <w:sz w:val="22"/>
        </w:rPr>
        <w:t>Shows reliability and resilience in difficult circumstances. Remains calm and confident and responds logically and decisively in difficult situations.</w:t>
      </w:r>
    </w:p>
    <w:p w14:paraId="588CF36E" w14:textId="77777777" w:rsidR="00B17CFF" w:rsidRPr="00063000" w:rsidRDefault="00B17CFF" w:rsidP="00B17CFF">
      <w:pPr>
        <w:ind w:right="-427"/>
        <w:jc w:val="left"/>
        <w:rPr>
          <w:rFonts w:ascii="Arial" w:hAnsi="Arial"/>
          <w:sz w:val="12"/>
          <w:szCs w:val="12"/>
        </w:rPr>
      </w:pPr>
    </w:p>
    <w:p w14:paraId="3263BA3F" w14:textId="0D46B583" w:rsidR="00B17CFF" w:rsidRPr="00063000" w:rsidRDefault="00B17CFF" w:rsidP="00B17CFF">
      <w:pPr>
        <w:ind w:right="-427"/>
        <w:jc w:val="left"/>
        <w:rPr>
          <w:rFonts w:ascii="Arial" w:hAnsi="Arial"/>
          <w:b/>
          <w:color w:val="000000"/>
          <w:sz w:val="22"/>
        </w:rPr>
      </w:pPr>
      <w:r w:rsidRPr="00063000">
        <w:rPr>
          <w:rFonts w:ascii="Arial" w:hAnsi="Arial"/>
          <w:b/>
          <w:color w:val="000000"/>
          <w:sz w:val="22"/>
          <w:u w:val="single"/>
        </w:rPr>
        <w:t xml:space="preserve">Planning and </w:t>
      </w:r>
      <w:r w:rsidRPr="00063000">
        <w:rPr>
          <w:rFonts w:ascii="Arial" w:hAnsi="Arial"/>
          <w:b/>
          <w:color w:val="000000"/>
          <w:sz w:val="22"/>
        </w:rPr>
        <w:t>organising –</w:t>
      </w:r>
      <w:r w:rsidR="0086582D" w:rsidRPr="00063000">
        <w:rPr>
          <w:rFonts w:ascii="Arial" w:hAnsi="Arial"/>
          <w:b/>
          <w:color w:val="000000"/>
          <w:sz w:val="22"/>
        </w:rPr>
        <w:t xml:space="preserve"> C</w:t>
      </w:r>
      <w:r w:rsidRPr="00063000">
        <w:rPr>
          <w:rFonts w:ascii="Arial" w:hAnsi="Arial"/>
          <w:b/>
          <w:color w:val="000000"/>
          <w:sz w:val="22"/>
        </w:rPr>
        <w:t xml:space="preserve"> </w:t>
      </w:r>
    </w:p>
    <w:p w14:paraId="36ECE352" w14:textId="77777777" w:rsidR="00B17CFF" w:rsidRDefault="00B17CFF" w:rsidP="00B17CFF">
      <w:pPr>
        <w:ind w:right="-427"/>
        <w:jc w:val="left"/>
        <w:rPr>
          <w:sz w:val="22"/>
        </w:rPr>
      </w:pPr>
      <w:r w:rsidRPr="00063000">
        <w:rPr>
          <w:rFonts w:ascii="Arial" w:hAnsi="Arial" w:cs="Arial"/>
          <w:sz w:val="22"/>
          <w:szCs w:val="22"/>
        </w:rPr>
        <w:t>Plans and carries out activities in an orderly and well-structured way. Prioritises tasks, uses time in the best possible way, and works within appropriate policy and procedures.</w:t>
      </w:r>
    </w:p>
    <w:p w14:paraId="2E7D9B37" w14:textId="77777777" w:rsidR="005B604F" w:rsidRDefault="005B604F">
      <w:pPr>
        <w:ind w:right="-427"/>
        <w:rPr>
          <w:rFonts w:ascii="Arial" w:hAnsi="Arial"/>
          <w:sz w:val="22"/>
        </w:rPr>
      </w:pPr>
    </w:p>
    <w:p w14:paraId="23B85A03" w14:textId="77777777" w:rsidR="00804FB8" w:rsidRDefault="00804FB8">
      <w:pPr>
        <w:ind w:right="-427"/>
        <w:rPr>
          <w:rFonts w:ascii="Arial" w:hAnsi="Arial"/>
          <w:sz w:val="22"/>
        </w:rPr>
      </w:pPr>
    </w:p>
    <w:sectPr w:rsidR="00804FB8" w:rsidSect="00B41BDA">
      <w:headerReference w:type="default" r:id="rId8"/>
      <w:footerReference w:type="default" r:id="rId9"/>
      <w:pgSz w:w="11906" w:h="16838"/>
      <w:pgMar w:top="851" w:right="1418"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87F85" w14:textId="77777777" w:rsidR="00EA4D1B" w:rsidRDefault="00EA4D1B">
      <w:r>
        <w:separator/>
      </w:r>
    </w:p>
  </w:endnote>
  <w:endnote w:type="continuationSeparator" w:id="0">
    <w:p w14:paraId="311A7BD2" w14:textId="77777777" w:rsidR="00EA4D1B" w:rsidRDefault="00EA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2D1DB" w14:textId="104A50E8" w:rsidR="00B80BC0" w:rsidRDefault="00B80BC0">
    <w:pPr>
      <w:pStyle w:val="Footer"/>
      <w:rPr>
        <w:rFonts w:ascii="Arial" w:hAnsi="Arial"/>
        <w:sz w:val="20"/>
      </w:rPr>
    </w:pPr>
    <w:r>
      <w:rPr>
        <w:rFonts w:ascii="Arial" w:hAnsi="Arial"/>
        <w:sz w:val="20"/>
      </w:rPr>
      <w:t>Version</w:t>
    </w:r>
    <w:r w:rsidR="00220640">
      <w:rPr>
        <w:rFonts w:ascii="Arial" w:hAnsi="Arial"/>
        <w:sz w:val="20"/>
      </w:rPr>
      <w:t xml:space="preserve"> 1.0</w:t>
    </w:r>
    <w:r>
      <w:rPr>
        <w:rFonts w:ascii="Arial" w:hAnsi="Arial"/>
        <w:sz w:val="20"/>
      </w:rPr>
      <w:tab/>
      <w:t>Date:</w:t>
    </w:r>
    <w:r w:rsidR="00220640">
      <w:rPr>
        <w:rFonts w:ascii="Arial" w:hAnsi="Arial"/>
        <w:sz w:val="20"/>
      </w:rPr>
      <w:t xml:space="preserve"> September 2021</w:t>
    </w:r>
    <w:r>
      <w:rPr>
        <w:rFonts w:ascii="Arial" w:hAnsi="Arial"/>
        <w:sz w:val="20"/>
      </w:rPr>
      <w:tab/>
    </w:r>
  </w:p>
  <w:p w14:paraId="67D97F38" w14:textId="77777777" w:rsidR="00B80BC0" w:rsidRDefault="00B80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69FF0" w14:textId="77777777" w:rsidR="00EA4D1B" w:rsidRDefault="00EA4D1B">
      <w:r>
        <w:separator/>
      </w:r>
    </w:p>
  </w:footnote>
  <w:footnote w:type="continuationSeparator" w:id="0">
    <w:p w14:paraId="6ED2DD4C" w14:textId="77777777" w:rsidR="00EA4D1B" w:rsidRDefault="00EA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3D6E" w14:textId="77777777" w:rsidR="00FC04A9" w:rsidRPr="00FC04A9" w:rsidRDefault="00FC04A9" w:rsidP="00FC04A9">
    <w:pPr>
      <w:pStyle w:val="Header"/>
      <w:jc w:val="center"/>
      <w:rPr>
        <w:rFonts w:ascii="Arial" w:hAnsi="Arial" w:cs="Arial"/>
        <w:b/>
        <w:bCs/>
        <w:sz w:val="22"/>
        <w:szCs w:val="18"/>
      </w:rPr>
    </w:pPr>
    <w:r w:rsidRPr="00FC04A9">
      <w:rPr>
        <w:rFonts w:ascii="Arial" w:hAnsi="Arial" w:cs="Arial"/>
        <w:b/>
        <w:bCs/>
        <w:sz w:val="22"/>
        <w:szCs w:val="18"/>
      </w:rPr>
      <w:t>OFFICIAL</w:t>
    </w:r>
  </w:p>
  <w:p w14:paraId="57B0FA0A" w14:textId="1929DD3E" w:rsidR="00442F8D" w:rsidRPr="00FC04A9" w:rsidRDefault="00442F8D" w:rsidP="00FC04A9">
    <w:pPr>
      <w:pStyle w:val="Header"/>
      <w:jc w:val="center"/>
      <w:rPr>
        <w:rFonts w:ascii="Arial" w:hAnsi="Arial" w:cs="Arial"/>
        <w:i/>
        <w:iCs/>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F0B47"/>
    <w:multiLevelType w:val="hybridMultilevel"/>
    <w:tmpl w:val="8A880070"/>
    <w:lvl w:ilvl="0" w:tplc="713C6F7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F794E"/>
    <w:multiLevelType w:val="hybridMultilevel"/>
    <w:tmpl w:val="45E8698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15:restartNumberingAfterBreak="0">
    <w:nsid w:val="12306C5B"/>
    <w:multiLevelType w:val="hybridMultilevel"/>
    <w:tmpl w:val="819475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4D7471E"/>
    <w:multiLevelType w:val="hybridMultilevel"/>
    <w:tmpl w:val="6BF04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9972B4"/>
    <w:multiLevelType w:val="hybridMultilevel"/>
    <w:tmpl w:val="48B8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C02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2C13F9E"/>
    <w:multiLevelType w:val="hybridMultilevel"/>
    <w:tmpl w:val="6BF04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D1296A"/>
    <w:multiLevelType w:val="hybridMultilevel"/>
    <w:tmpl w:val="17E4D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0533AA"/>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716457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5C26E1D"/>
    <w:multiLevelType w:val="hybridMultilevel"/>
    <w:tmpl w:val="8B689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0"/>
  </w:num>
  <w:num w:numId="4">
    <w:abstractNumId w:val="0"/>
  </w:num>
  <w:num w:numId="5">
    <w:abstractNumId w:val="1"/>
  </w:num>
  <w:num w:numId="6">
    <w:abstractNumId w:val="7"/>
  </w:num>
  <w:num w:numId="7">
    <w:abstractNumId w:val="6"/>
  </w:num>
  <w:num w:numId="8">
    <w:abstractNumId w:val="8"/>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A9"/>
    <w:rsid w:val="0001591E"/>
    <w:rsid w:val="00056F23"/>
    <w:rsid w:val="00063000"/>
    <w:rsid w:val="00077BEF"/>
    <w:rsid w:val="0009133C"/>
    <w:rsid w:val="000A095D"/>
    <w:rsid w:val="000A341C"/>
    <w:rsid w:val="000C0E8C"/>
    <w:rsid w:val="000C7EC0"/>
    <w:rsid w:val="0011152B"/>
    <w:rsid w:val="001561B1"/>
    <w:rsid w:val="001A7D5E"/>
    <w:rsid w:val="001C0B78"/>
    <w:rsid w:val="00220640"/>
    <w:rsid w:val="00236C29"/>
    <w:rsid w:val="00262931"/>
    <w:rsid w:val="002B4E23"/>
    <w:rsid w:val="002D327D"/>
    <w:rsid w:val="002E47EB"/>
    <w:rsid w:val="00345C9D"/>
    <w:rsid w:val="003B3D0A"/>
    <w:rsid w:val="003D17C3"/>
    <w:rsid w:val="004223E0"/>
    <w:rsid w:val="00434A73"/>
    <w:rsid w:val="00440C7F"/>
    <w:rsid w:val="00442F8D"/>
    <w:rsid w:val="004538D6"/>
    <w:rsid w:val="004B771B"/>
    <w:rsid w:val="004B7F88"/>
    <w:rsid w:val="004C531B"/>
    <w:rsid w:val="004D7F93"/>
    <w:rsid w:val="004E1564"/>
    <w:rsid w:val="00523F1B"/>
    <w:rsid w:val="005578C1"/>
    <w:rsid w:val="00592B6C"/>
    <w:rsid w:val="005A0B09"/>
    <w:rsid w:val="005B604F"/>
    <w:rsid w:val="0064015D"/>
    <w:rsid w:val="006B6B59"/>
    <w:rsid w:val="006C78FB"/>
    <w:rsid w:val="006F2572"/>
    <w:rsid w:val="00741F6F"/>
    <w:rsid w:val="00752A37"/>
    <w:rsid w:val="007844A6"/>
    <w:rsid w:val="00795084"/>
    <w:rsid w:val="00804FB8"/>
    <w:rsid w:val="00814643"/>
    <w:rsid w:val="008239D7"/>
    <w:rsid w:val="00830FC0"/>
    <w:rsid w:val="008619F8"/>
    <w:rsid w:val="0086582D"/>
    <w:rsid w:val="00877D2A"/>
    <w:rsid w:val="008B4A8B"/>
    <w:rsid w:val="008D0021"/>
    <w:rsid w:val="009404E4"/>
    <w:rsid w:val="00956643"/>
    <w:rsid w:val="00997109"/>
    <w:rsid w:val="009A25B1"/>
    <w:rsid w:val="009D564E"/>
    <w:rsid w:val="009F48A9"/>
    <w:rsid w:val="00A16100"/>
    <w:rsid w:val="00A17243"/>
    <w:rsid w:val="00AB3135"/>
    <w:rsid w:val="00AE1075"/>
    <w:rsid w:val="00AF7561"/>
    <w:rsid w:val="00B07EAF"/>
    <w:rsid w:val="00B17CFF"/>
    <w:rsid w:val="00B41BDA"/>
    <w:rsid w:val="00B51D2E"/>
    <w:rsid w:val="00B70683"/>
    <w:rsid w:val="00B80BC0"/>
    <w:rsid w:val="00BC67D2"/>
    <w:rsid w:val="00BF26B1"/>
    <w:rsid w:val="00C16ECF"/>
    <w:rsid w:val="00C208B3"/>
    <w:rsid w:val="00C37CB7"/>
    <w:rsid w:val="00C46261"/>
    <w:rsid w:val="00C5073B"/>
    <w:rsid w:val="00C55EC9"/>
    <w:rsid w:val="00C71409"/>
    <w:rsid w:val="00C76E0D"/>
    <w:rsid w:val="00CB6FB9"/>
    <w:rsid w:val="00D07095"/>
    <w:rsid w:val="00D1393C"/>
    <w:rsid w:val="00D1600F"/>
    <w:rsid w:val="00D2325E"/>
    <w:rsid w:val="00D32295"/>
    <w:rsid w:val="00D77656"/>
    <w:rsid w:val="00D96DC1"/>
    <w:rsid w:val="00DB48AC"/>
    <w:rsid w:val="00DE183E"/>
    <w:rsid w:val="00DF15E1"/>
    <w:rsid w:val="00E04F2B"/>
    <w:rsid w:val="00E56B5D"/>
    <w:rsid w:val="00E76765"/>
    <w:rsid w:val="00E7763A"/>
    <w:rsid w:val="00E9453D"/>
    <w:rsid w:val="00EA4D1B"/>
    <w:rsid w:val="00EA620A"/>
    <w:rsid w:val="00F00B06"/>
    <w:rsid w:val="00F06EDE"/>
    <w:rsid w:val="00F07F90"/>
    <w:rsid w:val="00F84ABF"/>
    <w:rsid w:val="00FC04A9"/>
    <w:rsid w:val="00FD7B86"/>
    <w:rsid w:val="00FF5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F017FE"/>
  <w15:chartTrackingRefBased/>
  <w15:docId w15:val="{C15901E9-1FCC-465A-8C0E-30462F23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1">
    <w:name w:val="heading 1"/>
    <w:basedOn w:val="Normal"/>
    <w:next w:val="Normal"/>
    <w:qFormat/>
    <w:pPr>
      <w:outlineLvl w:val="0"/>
    </w:pPr>
    <w:rPr>
      <w:b/>
      <w:caps/>
      <w:sz w:val="28"/>
    </w:rPr>
  </w:style>
  <w:style w:type="paragraph" w:styleId="Heading2">
    <w:name w:val="heading 2"/>
    <w:basedOn w:val="Normal"/>
    <w:next w:val="Normal"/>
    <w:qFormat/>
    <w:pPr>
      <w:outlineLvl w:val="1"/>
    </w:pPr>
    <w:rPr>
      <w:b/>
      <w:caps/>
    </w:rPr>
  </w:style>
  <w:style w:type="paragraph" w:styleId="Heading3">
    <w:name w:val="heading 3"/>
    <w:basedOn w:val="Normal"/>
    <w:next w:val="Normal"/>
    <w:qFormat/>
    <w:pPr>
      <w:outlineLvl w:val="2"/>
    </w:pPr>
    <w:rPr>
      <w:b/>
      <w:u w:val="single"/>
    </w:rPr>
  </w:style>
  <w:style w:type="paragraph" w:styleId="Heading4">
    <w:name w:val="heading 4"/>
    <w:basedOn w:val="Normal"/>
    <w:next w:val="Normal"/>
    <w:qFormat/>
    <w:pPr>
      <w:outlineLvl w:val="3"/>
    </w:pPr>
    <w:rPr>
      <w:u w:val="single"/>
    </w:rPr>
  </w:style>
  <w:style w:type="paragraph" w:styleId="Heading5">
    <w:name w:val="heading 5"/>
    <w:basedOn w:val="Normal"/>
    <w:next w:val="Normal"/>
    <w:qFormat/>
    <w:pPr>
      <w:keepNext/>
      <w:jc w:val="left"/>
      <w:outlineLvl w:val="4"/>
    </w:pPr>
  </w:style>
  <w:style w:type="paragraph" w:styleId="Heading6">
    <w:name w:val="heading 6"/>
    <w:basedOn w:val="Normal"/>
    <w:next w:val="Normal"/>
    <w:qFormat/>
    <w:pPr>
      <w:keepNext/>
      <w:jc w:val="left"/>
      <w:outlineLvl w:val="5"/>
    </w:pPr>
    <w:rPr>
      <w:rFonts w:ascii="Arial" w:hAnsi="Arial"/>
      <w:b/>
      <w:sz w:val="22"/>
    </w:rPr>
  </w:style>
  <w:style w:type="paragraph" w:styleId="Heading7">
    <w:name w:val="heading 7"/>
    <w:basedOn w:val="Normal"/>
    <w:next w:val="Normal"/>
    <w:qFormat/>
    <w:pPr>
      <w:keepNext/>
      <w:jc w:val="left"/>
      <w:outlineLvl w:val="6"/>
    </w:pPr>
    <w:rPr>
      <w:rFonts w:ascii="Arial" w:hAnsi="Arial"/>
      <w:b/>
    </w:rPr>
  </w:style>
  <w:style w:type="paragraph" w:styleId="Heading8">
    <w:name w:val="heading 8"/>
    <w:basedOn w:val="Normal"/>
    <w:next w:val="Normal"/>
    <w:qFormat/>
    <w:pPr>
      <w:keepNext/>
      <w:jc w:val="left"/>
      <w:outlineLvl w:val="7"/>
    </w:pPr>
    <w:rPr>
      <w:sz w:val="28"/>
    </w:rPr>
  </w:style>
  <w:style w:type="paragraph" w:styleId="Heading9">
    <w:name w:val="heading 9"/>
    <w:basedOn w:val="Normal"/>
    <w:next w:val="Normal"/>
    <w:qFormat/>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8"/>
      <w:lang w:val="en-US"/>
    </w:rPr>
  </w:style>
  <w:style w:type="character" w:customStyle="1" w:styleId="tablesubtitle1">
    <w:name w:val="tablesubtitle1"/>
    <w:rPr>
      <w:rFonts w:ascii="Arial" w:hAnsi="Arial"/>
      <w:b/>
      <w:sz w:val="22"/>
    </w:rPr>
  </w:style>
  <w:style w:type="character" w:customStyle="1" w:styleId="pagetitletext">
    <w:name w:val="pagetitletext"/>
    <w:basedOn w:val="DefaultParagraphFont"/>
  </w:style>
  <w:style w:type="paragraph" w:styleId="BodyText">
    <w:name w:val="Body Text"/>
    <w:basedOn w:val="Normal"/>
    <w:link w:val="BodyTextChar"/>
    <w:semiHidden/>
    <w:rPr>
      <w:rFonts w:ascii="Arial" w:hAnsi="Arial"/>
      <w:sz w:val="22"/>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i/>
      <w:snapToGrid w:val="0"/>
      <w:sz w:val="20"/>
      <w:lang w:eastAsia="en-US"/>
    </w:rPr>
  </w:style>
  <w:style w:type="character" w:styleId="Hyperlink">
    <w:name w:val="Hyperlink"/>
    <w:uiPriority w:val="99"/>
    <w:unhideWhenUsed/>
    <w:rsid w:val="00B80BC0"/>
    <w:rPr>
      <w:color w:val="0563C1"/>
      <w:u w:val="single"/>
    </w:rPr>
  </w:style>
  <w:style w:type="character" w:styleId="FollowedHyperlink">
    <w:name w:val="FollowedHyperlink"/>
    <w:uiPriority w:val="99"/>
    <w:semiHidden/>
    <w:unhideWhenUsed/>
    <w:rsid w:val="00B80BC0"/>
    <w:rPr>
      <w:color w:val="954F72"/>
      <w:u w:val="single"/>
    </w:rPr>
  </w:style>
  <w:style w:type="character" w:customStyle="1" w:styleId="HeaderChar">
    <w:name w:val="Header Char"/>
    <w:link w:val="Header"/>
    <w:semiHidden/>
    <w:rsid w:val="00B41BDA"/>
    <w:rPr>
      <w:sz w:val="24"/>
    </w:rPr>
  </w:style>
  <w:style w:type="paragraph" w:styleId="BalloonText">
    <w:name w:val="Balloon Text"/>
    <w:basedOn w:val="Normal"/>
    <w:link w:val="BalloonTextChar"/>
    <w:uiPriority w:val="99"/>
    <w:semiHidden/>
    <w:unhideWhenUsed/>
    <w:rsid w:val="004E1564"/>
    <w:rPr>
      <w:rFonts w:ascii="Segoe UI" w:hAnsi="Segoe UI" w:cs="Segoe UI"/>
      <w:sz w:val="18"/>
      <w:szCs w:val="18"/>
    </w:rPr>
  </w:style>
  <w:style w:type="character" w:customStyle="1" w:styleId="BalloonTextChar">
    <w:name w:val="Balloon Text Char"/>
    <w:link w:val="BalloonText"/>
    <w:uiPriority w:val="99"/>
    <w:semiHidden/>
    <w:rsid w:val="004E1564"/>
    <w:rPr>
      <w:rFonts w:ascii="Segoe UI" w:hAnsi="Segoe UI" w:cs="Segoe UI"/>
      <w:sz w:val="18"/>
      <w:szCs w:val="18"/>
    </w:rPr>
  </w:style>
  <w:style w:type="paragraph" w:styleId="ListParagraph">
    <w:name w:val="List Paragraph"/>
    <w:basedOn w:val="Normal"/>
    <w:uiPriority w:val="34"/>
    <w:qFormat/>
    <w:rsid w:val="00C37CB7"/>
    <w:pPr>
      <w:ind w:left="720"/>
      <w:contextualSpacing/>
    </w:pPr>
  </w:style>
  <w:style w:type="paragraph" w:styleId="BodyText3">
    <w:name w:val="Body Text 3"/>
    <w:basedOn w:val="Normal"/>
    <w:link w:val="BodyText3Char"/>
    <w:uiPriority w:val="99"/>
    <w:semiHidden/>
    <w:unhideWhenUsed/>
    <w:rsid w:val="00E56B5D"/>
    <w:pPr>
      <w:spacing w:after="120"/>
    </w:pPr>
    <w:rPr>
      <w:sz w:val="16"/>
      <w:szCs w:val="16"/>
    </w:rPr>
  </w:style>
  <w:style w:type="character" w:customStyle="1" w:styleId="BodyText3Char">
    <w:name w:val="Body Text 3 Char"/>
    <w:basedOn w:val="DefaultParagraphFont"/>
    <w:link w:val="BodyText3"/>
    <w:uiPriority w:val="99"/>
    <w:semiHidden/>
    <w:rsid w:val="00E56B5D"/>
    <w:rPr>
      <w:sz w:val="16"/>
      <w:szCs w:val="16"/>
    </w:rPr>
  </w:style>
  <w:style w:type="character" w:customStyle="1" w:styleId="BodyTextChar">
    <w:name w:val="Body Text Char"/>
    <w:basedOn w:val="DefaultParagraphFont"/>
    <w:link w:val="BodyText"/>
    <w:semiHidden/>
    <w:rsid w:val="00E56B5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5908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normal.dot - Version 2.1</vt:lpstr>
    </vt:vector>
  </TitlesOfParts>
  <Company>DCC</Company>
  <LinksUpToDate>false</LinksUpToDate>
  <CharactersWithSpaces>6855</CharactersWithSpaces>
  <SharedDoc>false</SharedDoc>
  <HLinks>
    <vt:vector size="6" baseType="variant">
      <vt:variant>
        <vt:i4>2359402</vt:i4>
      </vt:variant>
      <vt:variant>
        <vt:i4>0</vt:i4>
      </vt:variant>
      <vt:variant>
        <vt:i4>0</vt:i4>
      </vt:variant>
      <vt:variant>
        <vt:i4>5</vt:i4>
      </vt:variant>
      <vt:variant>
        <vt:lpwstr>http://icf/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2.1</dc:title>
  <dc:subject/>
  <dc:creator>PALFREY Laura 57684</dc:creator>
  <cp:keywords/>
  <cp:lastModifiedBy>TREEBY Stephanie 51287</cp:lastModifiedBy>
  <cp:revision>2</cp:revision>
  <cp:lastPrinted>2017-01-16T12:05:00Z</cp:lastPrinted>
  <dcterms:created xsi:type="dcterms:W3CDTF">2022-01-17T14:35:00Z</dcterms:created>
  <dcterms:modified xsi:type="dcterms:W3CDTF">2022-01-17T14:35:00Z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2022-01-17T14:34:29Z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18fbf263-3fd4-4f9b-b94f-5b8c7298cfb6</vt:lpwstr>
  </property>
  <property fmtid="{D5CDD505-2E9C-101B-9397-08002B2CF9AE}" pid="8" name="MSIP_Label_ccbfa385-8296-4297-a9ac-837a1833737a_ContentBits">
    <vt:lpwstr>0</vt:lpwstr>
  </property>
</Properties>
</file>